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65" w:rsidRPr="00A52647" w:rsidRDefault="00CA1FA9" w:rsidP="00A52647">
      <w:pPr>
        <w:spacing w:line="240" w:lineRule="auto"/>
      </w:pPr>
      <w:r>
        <w:t>An Expanded Map of Vegetation Communities at Big Muddy National Fish and Wildlife Refuge</w:t>
      </w:r>
    </w:p>
    <w:p w:rsidR="00E16F65" w:rsidRPr="00A52647" w:rsidRDefault="00E16F65" w:rsidP="00A52647">
      <w:pPr>
        <w:spacing w:line="240" w:lineRule="auto"/>
      </w:pPr>
      <w:r w:rsidRPr="00A52647">
        <w:t>By Matthew A. Struckhoff</w:t>
      </w:r>
    </w:p>
    <w:p w:rsidR="00E16F65" w:rsidRPr="00A52647" w:rsidRDefault="00E16F65" w:rsidP="00A52647">
      <w:pPr>
        <w:spacing w:line="240" w:lineRule="auto"/>
      </w:pPr>
      <w:r w:rsidRPr="00A52647">
        <w:t>201</w:t>
      </w:r>
      <w:r w:rsidR="00CA1FA9">
        <w:t>3</w:t>
      </w:r>
    </w:p>
    <w:p w:rsidR="00E16F65" w:rsidRPr="00A52647" w:rsidRDefault="00E16F65" w:rsidP="00A52647">
      <w:pPr>
        <w:spacing w:line="240" w:lineRule="auto"/>
      </w:pPr>
      <w:r w:rsidRPr="00A52647">
        <w:t>U.S. Geological Survey Data Series</w:t>
      </w:r>
      <w:r w:rsidR="00CA1FA9">
        <w:t xml:space="preserve"> </w:t>
      </w:r>
      <w:r w:rsidR="00F47BCB">
        <w:t>785</w:t>
      </w:r>
    </w:p>
    <w:p w:rsidR="00C16DE9" w:rsidRPr="00A52647" w:rsidRDefault="00AF296F" w:rsidP="00A52647">
      <w:pPr>
        <w:spacing w:line="240" w:lineRule="auto"/>
      </w:pPr>
      <w:r w:rsidRPr="00A52647">
        <w:t>ABSTRACT</w:t>
      </w:r>
    </w:p>
    <w:p w:rsidR="003E061E" w:rsidRDefault="0052674E" w:rsidP="00CA1FA9">
      <w:pPr>
        <w:spacing w:line="240" w:lineRule="auto"/>
      </w:pPr>
      <w:r>
        <w:t>In 2012, a map of vegetation communities on Big Muddy National Fish and Wildlife Refuge was expanded based on interpretation of aerial photographs and field data. National Agricultural Imagery Program aerial photographs were used to identify distinct communities on previously unmapped refuge units and newly acquired parcels. Newly mapped polygons were then visited to adjust map boundaries, classify communities according to the National Vegetation Classification System, and quantify the abundance of dominant species and non-native, invasive species of concern to the refuge and other resource management agencies along the Missouri River. The expanded map now covers 6,136 hectares representing 33 community types, including 6 previously unmapped types. The full map includes 1,113 polygons, of which 627 are new, 21 are updated from the 2009 mapping effort, and 465 are unchanged from 2009. Mortality of primarily cottonwood stems, because of growing-season floods between 2008 and 2011, has reduced foliar cover of woody stems and created more open wooded communities. In herbaceous communities, dominance by herbaceous old fields has increased due to the inclusion of refuge units dominated by lands in recent agricultural production in the expanded map. Wetland community abundance has increased slightly due to recent flooding.</w:t>
      </w:r>
    </w:p>
    <w:p w:rsidR="00E16F65" w:rsidRPr="00A52647" w:rsidRDefault="0052674E" w:rsidP="003E061E">
      <w:pPr>
        <w:spacing w:line="240" w:lineRule="auto"/>
      </w:pPr>
      <w:r w:rsidRPr="00D40538">
        <w:t>The digital spatial data accompanying this report include the expanded map of vegetation communities at Big Muddy National Fish and Wildlife Refuge and community classification points used to inform map development. Also available are photographs taken at community classification points.</w:t>
      </w:r>
      <w:r w:rsidR="004A24B8" w:rsidRPr="003E061E">
        <w:t xml:space="preserve"> Each</w:t>
      </w:r>
      <w:r w:rsidR="00A52647" w:rsidRPr="003E061E">
        <w:t xml:space="preserve"> </w:t>
      </w:r>
      <w:r w:rsidR="004A24B8" w:rsidRPr="003E061E">
        <w:t>layer</w:t>
      </w:r>
      <w:r w:rsidR="00A52647" w:rsidRPr="003E061E">
        <w:t xml:space="preserve"> file</w:t>
      </w:r>
      <w:r w:rsidR="004A24B8" w:rsidRPr="003E061E">
        <w:t xml:space="preserve"> contains metadata describing information specific to the layer such as</w:t>
      </w:r>
      <w:r w:rsidR="00A52647" w:rsidRPr="003E061E">
        <w:t xml:space="preserve"> </w:t>
      </w:r>
      <w:r w:rsidR="004A24B8" w:rsidRPr="003E061E">
        <w:t>the attribute field names and descri</w:t>
      </w:r>
      <w:r w:rsidR="00A52647" w:rsidRPr="003E061E">
        <w:t>ptions, and projection information</w:t>
      </w:r>
      <w:r w:rsidR="004A24B8" w:rsidRPr="003E061E">
        <w:t xml:space="preserve">. An ArcGIS map document file was compiled with </w:t>
      </w:r>
      <w:r w:rsidR="00CA1FA9" w:rsidRPr="003E061E">
        <w:t>linkages between classification points and the vegetation map based on the map polygon within which each point is recorded</w:t>
      </w:r>
      <w:r w:rsidR="004A24B8" w:rsidRPr="003E061E">
        <w:t>.</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DISCLAIMERS</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ab/>
      </w:r>
    </w:p>
    <w:p w:rsidR="00E16F65" w:rsidRDefault="0052674E"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F2C96">
        <w:t>Although these data have been processed successfully on a computer system at the U.S. Geological Survey (USGS), no warranty expressed or implied is made regarding the display or utility of the data on any other system, or for general or scientific purposes, nor shall the act of distribution constitute any such warranty. The USGS shall not be held liable for improper or incorrect use of the data described and/or contained herein</w:t>
      </w:r>
      <w:r>
        <w:t>.</w:t>
      </w:r>
    </w:p>
    <w:p w:rsidR="0052674E" w:rsidRPr="00E16F65" w:rsidRDefault="0052674E"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Any use of trade, product or firm names is for descriptive purposes only and does not imply endorsement by the U.S. Geological Survey.</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Although this information product, for the most part, is in the public domain, it also contains copyrighted material as noted in the text.  Permission to reproduce copyrighted items for other than personal use must be secured from the copyright owner.</w:t>
      </w: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E16F65" w:rsidRPr="00E16F65" w:rsidRDefault="00E16F65" w:rsidP="00A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sidRPr="00E16F65">
        <w:rPr>
          <w:rFonts w:eastAsia="Times New Roman" w:cs="Courier New"/>
          <w:color w:val="000000"/>
        </w:rPr>
        <w:t xml:space="preserve">These data are released on the condition that neither the U.S. Geological Survey (USGS) nor the United States Government may be held liable for any damages resulting from authorized or unauthorized use.  </w:t>
      </w:r>
      <w:r w:rsidRPr="00E16F65">
        <w:rPr>
          <w:rFonts w:eastAsia="Times New Roman" w:cs="Courier New"/>
          <w:color w:val="000000"/>
        </w:rPr>
        <w:lastRenderedPageBreak/>
        <w:t>The USGS provides these data "as is" and makes no guarantee or warranty concerning the accuracy of information contained in the data.  The USGS further makes no warranties, either expressed or implied as to any other matter, whatsoever, including, without limitation, the condition of the product, or its fitness for any particular purpose.  The burden for determining fitness for use lies entirely with the user.</w:t>
      </w: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t>HOW TO OBTAIN THE DIGITAL FILES</w:t>
      </w: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t xml:space="preserve">The digital files </w:t>
      </w:r>
      <w:r w:rsidR="0052674E">
        <w:rPr>
          <w:rFonts w:asciiTheme="minorHAnsi" w:hAnsiTheme="minorHAnsi"/>
          <w:color w:val="000000"/>
          <w:sz w:val="22"/>
          <w:szCs w:val="22"/>
        </w:rPr>
        <w:t>accompanying</w:t>
      </w:r>
      <w:r w:rsidRPr="00A52647">
        <w:rPr>
          <w:rFonts w:asciiTheme="minorHAnsi" w:hAnsiTheme="minorHAnsi"/>
          <w:color w:val="000000"/>
          <w:sz w:val="22"/>
          <w:szCs w:val="22"/>
        </w:rPr>
        <w:t xml:space="preserve"> this report can be obtained via the Internet from the </w:t>
      </w:r>
      <w:proofErr w:type="spellStart"/>
      <w:r w:rsidRPr="00A52647">
        <w:rPr>
          <w:rFonts w:asciiTheme="minorHAnsi" w:hAnsiTheme="minorHAnsi"/>
          <w:color w:val="000000"/>
          <w:sz w:val="22"/>
          <w:szCs w:val="22"/>
        </w:rPr>
        <w:t>U.S.Geological</w:t>
      </w:r>
      <w:proofErr w:type="spellEnd"/>
      <w:r w:rsidRPr="00A52647">
        <w:rPr>
          <w:rFonts w:asciiTheme="minorHAnsi" w:hAnsiTheme="minorHAnsi"/>
          <w:color w:val="000000"/>
          <w:sz w:val="22"/>
          <w:szCs w:val="22"/>
        </w:rPr>
        <w:t xml:space="preserve"> Survey publications website. Go to the web page at http://pubs.usgs.gov/ds/</w:t>
      </w:r>
      <w:r w:rsidR="00F47BCB">
        <w:rPr>
          <w:rFonts w:asciiTheme="minorHAnsi" w:hAnsiTheme="minorHAnsi"/>
          <w:color w:val="000000"/>
          <w:sz w:val="22"/>
          <w:szCs w:val="22"/>
        </w:rPr>
        <w:t>785</w:t>
      </w:r>
      <w:r w:rsidRPr="00A52647">
        <w:rPr>
          <w:rFonts w:asciiTheme="minorHAnsi" w:hAnsiTheme="minorHAnsi"/>
          <w:color w:val="000000"/>
          <w:sz w:val="22"/>
          <w:szCs w:val="22"/>
        </w:rPr>
        <w:t>/ and follow the directions to download the files.</w:t>
      </w:r>
      <w:r w:rsidR="002C1FF5">
        <w:rPr>
          <w:rFonts w:asciiTheme="minorHAnsi" w:hAnsiTheme="minorHAnsi"/>
          <w:color w:val="000000"/>
          <w:sz w:val="22"/>
          <w:szCs w:val="22"/>
        </w:rPr>
        <w:t xml:space="preserve"> In order to preserve the integrity of database links, the </w:t>
      </w:r>
      <w:r w:rsidR="0052674E">
        <w:rPr>
          <w:rFonts w:asciiTheme="minorHAnsi" w:hAnsiTheme="minorHAnsi"/>
          <w:color w:val="000000"/>
          <w:sz w:val="22"/>
          <w:szCs w:val="22"/>
        </w:rPr>
        <w:t>data layers</w:t>
      </w:r>
      <w:r w:rsidR="002C1FF5">
        <w:rPr>
          <w:rFonts w:asciiTheme="minorHAnsi" w:hAnsiTheme="minorHAnsi"/>
          <w:color w:val="000000"/>
          <w:sz w:val="22"/>
          <w:szCs w:val="22"/>
        </w:rPr>
        <w:t xml:space="preserve">, the map document, and the folder containing photos </w:t>
      </w:r>
      <w:bookmarkStart w:id="0" w:name="_GoBack"/>
      <w:bookmarkEnd w:id="0"/>
      <w:r w:rsidR="002C1FF5">
        <w:rPr>
          <w:rFonts w:asciiTheme="minorHAnsi" w:hAnsiTheme="minorHAnsi"/>
          <w:color w:val="000000"/>
          <w:sz w:val="22"/>
          <w:szCs w:val="22"/>
        </w:rPr>
        <w:t>should be placed in a common directory.</w:t>
      </w:r>
    </w:p>
    <w:p w:rsidR="00E16F65" w:rsidRPr="00A52647" w:rsidRDefault="00E16F65" w:rsidP="00A52647">
      <w:pPr>
        <w:pStyle w:val="HTMLPreformatted"/>
        <w:rPr>
          <w:rFonts w:asciiTheme="minorHAnsi" w:hAnsiTheme="minorHAnsi"/>
          <w:color w:val="000000"/>
          <w:sz w:val="22"/>
          <w:szCs w:val="22"/>
        </w:rPr>
      </w:pPr>
    </w:p>
    <w:p w:rsidR="00E16F65" w:rsidRPr="00A52647" w:rsidRDefault="00E16F65" w:rsidP="00A52647">
      <w:pPr>
        <w:pStyle w:val="HTMLPreformatted"/>
        <w:rPr>
          <w:rFonts w:asciiTheme="minorHAnsi" w:hAnsiTheme="minorHAnsi"/>
          <w:color w:val="000000"/>
          <w:sz w:val="22"/>
          <w:szCs w:val="22"/>
        </w:rPr>
      </w:pPr>
      <w:r w:rsidRPr="00A52647">
        <w:rPr>
          <w:rFonts w:asciiTheme="minorHAnsi" w:hAnsiTheme="minorHAnsi"/>
          <w:color w:val="000000"/>
          <w:sz w:val="22"/>
          <w:szCs w:val="22"/>
        </w:rPr>
        <w:t xml:space="preserve">The </w:t>
      </w:r>
      <w:r w:rsidR="0052674E">
        <w:rPr>
          <w:rFonts w:asciiTheme="minorHAnsi" w:hAnsiTheme="minorHAnsi"/>
          <w:color w:val="000000"/>
          <w:sz w:val="22"/>
          <w:szCs w:val="22"/>
        </w:rPr>
        <w:t>spatial data layers</w:t>
      </w:r>
      <w:r w:rsidR="004A24B8" w:rsidRPr="00A52647">
        <w:rPr>
          <w:rFonts w:asciiTheme="minorHAnsi" w:hAnsiTheme="minorHAnsi"/>
          <w:color w:val="000000"/>
          <w:sz w:val="22"/>
          <w:szCs w:val="22"/>
        </w:rPr>
        <w:t xml:space="preserve"> and map document</w:t>
      </w:r>
      <w:r w:rsidRPr="00A52647">
        <w:rPr>
          <w:rFonts w:asciiTheme="minorHAnsi" w:hAnsiTheme="minorHAnsi"/>
          <w:color w:val="000000"/>
          <w:sz w:val="22"/>
          <w:szCs w:val="22"/>
        </w:rPr>
        <w:t xml:space="preserve"> </w:t>
      </w:r>
      <w:r w:rsidR="004A24B8" w:rsidRPr="00A52647">
        <w:rPr>
          <w:rFonts w:asciiTheme="minorHAnsi" w:hAnsiTheme="minorHAnsi"/>
          <w:color w:val="000000"/>
          <w:sz w:val="22"/>
          <w:szCs w:val="22"/>
        </w:rPr>
        <w:t>were</w:t>
      </w:r>
      <w:r w:rsidRPr="00A52647">
        <w:rPr>
          <w:rFonts w:asciiTheme="minorHAnsi" w:hAnsiTheme="minorHAnsi"/>
          <w:color w:val="000000"/>
          <w:sz w:val="22"/>
          <w:szCs w:val="22"/>
        </w:rPr>
        <w:t xml:space="preserve"> designed for use in ArcGIS </w:t>
      </w:r>
      <w:r w:rsidR="004A24B8" w:rsidRPr="00A52647">
        <w:rPr>
          <w:rFonts w:asciiTheme="minorHAnsi" w:hAnsiTheme="minorHAnsi"/>
          <w:color w:val="000000"/>
          <w:sz w:val="22"/>
          <w:szCs w:val="22"/>
        </w:rPr>
        <w:t xml:space="preserve">version </w:t>
      </w:r>
      <w:r w:rsidRPr="00A52647">
        <w:rPr>
          <w:rFonts w:asciiTheme="minorHAnsi" w:hAnsiTheme="minorHAnsi"/>
          <w:color w:val="000000"/>
          <w:sz w:val="22"/>
          <w:szCs w:val="22"/>
        </w:rPr>
        <w:t>10</w:t>
      </w:r>
      <w:r w:rsidR="004A24B8" w:rsidRPr="00A52647">
        <w:rPr>
          <w:rFonts w:asciiTheme="minorHAnsi" w:hAnsiTheme="minorHAnsi"/>
          <w:color w:val="000000"/>
          <w:sz w:val="22"/>
          <w:szCs w:val="22"/>
        </w:rPr>
        <w:t xml:space="preserve"> or higher</w:t>
      </w:r>
      <w:r w:rsidRPr="00A52647">
        <w:rPr>
          <w:rFonts w:asciiTheme="minorHAnsi" w:hAnsiTheme="minorHAnsi"/>
          <w:color w:val="000000"/>
          <w:sz w:val="22"/>
          <w:szCs w:val="22"/>
        </w:rPr>
        <w:t xml:space="preserve">.   </w:t>
      </w:r>
    </w:p>
    <w:p w:rsidR="00E16F65" w:rsidRPr="00E16F65" w:rsidRDefault="00E16F65" w:rsidP="00A52647">
      <w:pPr>
        <w:spacing w:line="240" w:lineRule="auto"/>
      </w:pPr>
    </w:p>
    <w:sectPr w:rsidR="00E16F65" w:rsidRPr="00E16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E9"/>
    <w:rsid w:val="00045514"/>
    <w:rsid w:val="00094786"/>
    <w:rsid w:val="002C1FF5"/>
    <w:rsid w:val="003E061E"/>
    <w:rsid w:val="004A24B8"/>
    <w:rsid w:val="0052674E"/>
    <w:rsid w:val="00825A01"/>
    <w:rsid w:val="008D2411"/>
    <w:rsid w:val="00962653"/>
    <w:rsid w:val="00A52647"/>
    <w:rsid w:val="00A71003"/>
    <w:rsid w:val="00AF296F"/>
    <w:rsid w:val="00B20431"/>
    <w:rsid w:val="00C0482A"/>
    <w:rsid w:val="00C16DE9"/>
    <w:rsid w:val="00CA1FA9"/>
    <w:rsid w:val="00E16F65"/>
    <w:rsid w:val="00E72CB3"/>
    <w:rsid w:val="00F47BCB"/>
    <w:rsid w:val="00F9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DE9"/>
    <w:rPr>
      <w:sz w:val="16"/>
      <w:szCs w:val="16"/>
    </w:rPr>
  </w:style>
  <w:style w:type="paragraph" w:styleId="CommentText">
    <w:name w:val="annotation text"/>
    <w:basedOn w:val="Normal"/>
    <w:link w:val="CommentTextChar"/>
    <w:uiPriority w:val="99"/>
    <w:semiHidden/>
    <w:unhideWhenUsed/>
    <w:rsid w:val="00C16DE9"/>
    <w:pPr>
      <w:spacing w:line="240" w:lineRule="auto"/>
    </w:pPr>
    <w:rPr>
      <w:sz w:val="20"/>
      <w:szCs w:val="20"/>
    </w:rPr>
  </w:style>
  <w:style w:type="character" w:customStyle="1" w:styleId="CommentTextChar">
    <w:name w:val="Comment Text Char"/>
    <w:basedOn w:val="DefaultParagraphFont"/>
    <w:link w:val="CommentText"/>
    <w:uiPriority w:val="99"/>
    <w:semiHidden/>
    <w:rsid w:val="00C16DE9"/>
    <w:rPr>
      <w:sz w:val="20"/>
      <w:szCs w:val="20"/>
    </w:rPr>
  </w:style>
  <w:style w:type="paragraph" w:styleId="CommentSubject">
    <w:name w:val="annotation subject"/>
    <w:basedOn w:val="CommentText"/>
    <w:next w:val="CommentText"/>
    <w:link w:val="CommentSubjectChar"/>
    <w:uiPriority w:val="99"/>
    <w:semiHidden/>
    <w:unhideWhenUsed/>
    <w:rsid w:val="00C16DE9"/>
    <w:rPr>
      <w:b/>
      <w:bCs/>
    </w:rPr>
  </w:style>
  <w:style w:type="character" w:customStyle="1" w:styleId="CommentSubjectChar">
    <w:name w:val="Comment Subject Char"/>
    <w:basedOn w:val="CommentTextChar"/>
    <w:link w:val="CommentSubject"/>
    <w:uiPriority w:val="99"/>
    <w:semiHidden/>
    <w:rsid w:val="00C16DE9"/>
    <w:rPr>
      <w:b/>
      <w:bCs/>
      <w:sz w:val="20"/>
      <w:szCs w:val="20"/>
    </w:rPr>
  </w:style>
  <w:style w:type="paragraph" w:styleId="BalloonText">
    <w:name w:val="Balloon Text"/>
    <w:basedOn w:val="Normal"/>
    <w:link w:val="BalloonTextChar"/>
    <w:uiPriority w:val="99"/>
    <w:semiHidden/>
    <w:unhideWhenUsed/>
    <w:rsid w:val="00C1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E9"/>
    <w:rPr>
      <w:rFonts w:ascii="Tahoma" w:hAnsi="Tahoma" w:cs="Tahoma"/>
      <w:sz w:val="16"/>
      <w:szCs w:val="16"/>
    </w:rPr>
  </w:style>
  <w:style w:type="paragraph" w:styleId="Revision">
    <w:name w:val="Revision"/>
    <w:hidden/>
    <w:uiPriority w:val="99"/>
    <w:semiHidden/>
    <w:rsid w:val="00E72CB3"/>
    <w:pPr>
      <w:spacing w:after="0" w:line="240" w:lineRule="auto"/>
    </w:pPr>
  </w:style>
  <w:style w:type="paragraph" w:styleId="HTMLPreformatted">
    <w:name w:val="HTML Preformatted"/>
    <w:basedOn w:val="Normal"/>
    <w:link w:val="HTMLPreformattedChar"/>
    <w:uiPriority w:val="99"/>
    <w:unhideWhenUsed/>
    <w:rsid w:val="00E1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F6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DE9"/>
    <w:rPr>
      <w:sz w:val="16"/>
      <w:szCs w:val="16"/>
    </w:rPr>
  </w:style>
  <w:style w:type="paragraph" w:styleId="CommentText">
    <w:name w:val="annotation text"/>
    <w:basedOn w:val="Normal"/>
    <w:link w:val="CommentTextChar"/>
    <w:uiPriority w:val="99"/>
    <w:semiHidden/>
    <w:unhideWhenUsed/>
    <w:rsid w:val="00C16DE9"/>
    <w:pPr>
      <w:spacing w:line="240" w:lineRule="auto"/>
    </w:pPr>
    <w:rPr>
      <w:sz w:val="20"/>
      <w:szCs w:val="20"/>
    </w:rPr>
  </w:style>
  <w:style w:type="character" w:customStyle="1" w:styleId="CommentTextChar">
    <w:name w:val="Comment Text Char"/>
    <w:basedOn w:val="DefaultParagraphFont"/>
    <w:link w:val="CommentText"/>
    <w:uiPriority w:val="99"/>
    <w:semiHidden/>
    <w:rsid w:val="00C16DE9"/>
    <w:rPr>
      <w:sz w:val="20"/>
      <w:szCs w:val="20"/>
    </w:rPr>
  </w:style>
  <w:style w:type="paragraph" w:styleId="CommentSubject">
    <w:name w:val="annotation subject"/>
    <w:basedOn w:val="CommentText"/>
    <w:next w:val="CommentText"/>
    <w:link w:val="CommentSubjectChar"/>
    <w:uiPriority w:val="99"/>
    <w:semiHidden/>
    <w:unhideWhenUsed/>
    <w:rsid w:val="00C16DE9"/>
    <w:rPr>
      <w:b/>
      <w:bCs/>
    </w:rPr>
  </w:style>
  <w:style w:type="character" w:customStyle="1" w:styleId="CommentSubjectChar">
    <w:name w:val="Comment Subject Char"/>
    <w:basedOn w:val="CommentTextChar"/>
    <w:link w:val="CommentSubject"/>
    <w:uiPriority w:val="99"/>
    <w:semiHidden/>
    <w:rsid w:val="00C16DE9"/>
    <w:rPr>
      <w:b/>
      <w:bCs/>
      <w:sz w:val="20"/>
      <w:szCs w:val="20"/>
    </w:rPr>
  </w:style>
  <w:style w:type="paragraph" w:styleId="BalloonText">
    <w:name w:val="Balloon Text"/>
    <w:basedOn w:val="Normal"/>
    <w:link w:val="BalloonTextChar"/>
    <w:uiPriority w:val="99"/>
    <w:semiHidden/>
    <w:unhideWhenUsed/>
    <w:rsid w:val="00C1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E9"/>
    <w:rPr>
      <w:rFonts w:ascii="Tahoma" w:hAnsi="Tahoma" w:cs="Tahoma"/>
      <w:sz w:val="16"/>
      <w:szCs w:val="16"/>
    </w:rPr>
  </w:style>
  <w:style w:type="paragraph" w:styleId="Revision">
    <w:name w:val="Revision"/>
    <w:hidden/>
    <w:uiPriority w:val="99"/>
    <w:semiHidden/>
    <w:rsid w:val="00E72CB3"/>
    <w:pPr>
      <w:spacing w:after="0" w:line="240" w:lineRule="auto"/>
    </w:pPr>
  </w:style>
  <w:style w:type="paragraph" w:styleId="HTMLPreformatted">
    <w:name w:val="HTML Preformatted"/>
    <w:basedOn w:val="Normal"/>
    <w:link w:val="HTMLPreformattedChar"/>
    <w:uiPriority w:val="99"/>
    <w:unhideWhenUsed/>
    <w:rsid w:val="00E1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6F6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73454">
      <w:bodyDiv w:val="1"/>
      <w:marLeft w:val="0"/>
      <w:marRight w:val="0"/>
      <w:marTop w:val="0"/>
      <w:marBottom w:val="0"/>
      <w:divBdr>
        <w:top w:val="none" w:sz="0" w:space="0" w:color="auto"/>
        <w:left w:val="none" w:sz="0" w:space="0" w:color="auto"/>
        <w:bottom w:val="none" w:sz="0" w:space="0" w:color="auto"/>
        <w:right w:val="none" w:sz="0" w:space="0" w:color="auto"/>
      </w:divBdr>
    </w:div>
    <w:div w:id="1370759797">
      <w:bodyDiv w:val="1"/>
      <w:marLeft w:val="0"/>
      <w:marRight w:val="0"/>
      <w:marTop w:val="0"/>
      <w:marBottom w:val="0"/>
      <w:divBdr>
        <w:top w:val="none" w:sz="0" w:space="0" w:color="auto"/>
        <w:left w:val="none" w:sz="0" w:space="0" w:color="auto"/>
        <w:bottom w:val="none" w:sz="0" w:space="0" w:color="auto"/>
        <w:right w:val="none" w:sz="0" w:space="0" w:color="auto"/>
      </w:divBdr>
    </w:div>
    <w:div w:id="18107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USGS Enterprise Version - CERC</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Powell</dc:creator>
  <cp:lastModifiedBy>Struckhoff, Matthew A.</cp:lastModifiedBy>
  <cp:revision>11</cp:revision>
  <dcterms:created xsi:type="dcterms:W3CDTF">2012-12-28T14:03:00Z</dcterms:created>
  <dcterms:modified xsi:type="dcterms:W3CDTF">2013-07-31T15:02:00Z</dcterms:modified>
</cp:coreProperties>
</file>