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89F" w:rsidRDefault="00B4489F" w:rsidP="00B4489F">
      <w:pPr>
        <w:pStyle w:val="PlainText"/>
        <w:rPr>
          <w:rFonts w:ascii="Arial Narrow" w:hAnsi="Arial Narrow" w:cs="Courier New"/>
          <w:sz w:val="22"/>
          <w:szCs w:val="22"/>
        </w:rPr>
      </w:pPr>
    </w:p>
    <w:p w:rsidR="00B4489F" w:rsidRPr="00E14F9C" w:rsidRDefault="00B4489F" w:rsidP="00B4489F">
      <w:pPr>
        <w:pStyle w:val="PlainText"/>
        <w:rPr>
          <w:rFonts w:ascii="Arial Narrow" w:hAnsi="Arial Narrow" w:cs="Courier New"/>
          <w:sz w:val="22"/>
          <w:szCs w:val="22"/>
        </w:rPr>
      </w:pPr>
    </w:p>
    <w:p w:rsidR="00B4489F" w:rsidRPr="00E14F9C" w:rsidRDefault="00B4489F" w:rsidP="00B4489F">
      <w:pPr>
        <w:pStyle w:val="PlainText"/>
        <w:rPr>
          <w:rFonts w:ascii="Arial Narrow" w:hAnsi="Arial Narrow" w:cs="Courier New"/>
          <w:sz w:val="22"/>
          <w:szCs w:val="22"/>
        </w:rPr>
      </w:pPr>
      <w:r w:rsidRPr="00E14F9C">
        <w:rPr>
          <w:rFonts w:ascii="Arial Narrow" w:hAnsi="Arial Narrow" w:cs="Courier New"/>
          <w:sz w:val="22"/>
          <w:szCs w:val="22"/>
        </w:rPr>
        <w:t>LOCATION.--Lat 41°34'40", long 93°36'19" referenced to North American Datum of 1927, in SW 1/4 SW 1/4 NE 1/4 sec.10, T.78 N., R.24 W., Polk County, IA, Hydrologic Unit 07100008, on left bank 40 ft downstream from bridge on Southeast 6th Street in Des Moines, 0.4 mi downstream from Raccoon River and Scott Street Dam, and 201.0 mi upstream from mouth.</w:t>
      </w:r>
    </w:p>
    <w:p w:rsidR="00B4489F" w:rsidRPr="00E14F9C" w:rsidRDefault="00B4489F" w:rsidP="00B4489F">
      <w:pPr>
        <w:pStyle w:val="PlainText"/>
        <w:rPr>
          <w:rFonts w:ascii="Arial Narrow" w:hAnsi="Arial Narrow" w:cs="Courier New"/>
          <w:sz w:val="22"/>
          <w:szCs w:val="22"/>
        </w:rPr>
      </w:pPr>
    </w:p>
    <w:p w:rsidR="00B4489F" w:rsidRPr="00E14F9C" w:rsidRDefault="00B4489F" w:rsidP="00B4489F">
      <w:pPr>
        <w:pStyle w:val="PlainText"/>
        <w:rPr>
          <w:rFonts w:ascii="Arial Narrow" w:hAnsi="Arial Narrow" w:cs="Courier New"/>
          <w:sz w:val="22"/>
          <w:szCs w:val="22"/>
        </w:rPr>
      </w:pPr>
      <w:r w:rsidRPr="00E14F9C">
        <w:rPr>
          <w:rFonts w:ascii="Arial Narrow" w:hAnsi="Arial Narrow" w:cs="Courier New"/>
          <w:sz w:val="22"/>
          <w:szCs w:val="22"/>
        </w:rPr>
        <w:t>DRAINAGE AREA.--9,879 mi².</w:t>
      </w:r>
    </w:p>
    <w:p w:rsidR="00B4489F" w:rsidRPr="00E14F9C" w:rsidRDefault="00B4489F" w:rsidP="00B4489F">
      <w:pPr>
        <w:pStyle w:val="PlainText"/>
        <w:rPr>
          <w:rFonts w:ascii="Arial Narrow" w:hAnsi="Arial Narrow" w:cs="Courier New"/>
          <w:sz w:val="22"/>
          <w:szCs w:val="22"/>
        </w:rPr>
      </w:pPr>
    </w:p>
    <w:p w:rsidR="00B4489F" w:rsidRPr="00E14F9C" w:rsidRDefault="00B4489F" w:rsidP="00B4489F">
      <w:pPr>
        <w:pStyle w:val="PlainText"/>
        <w:rPr>
          <w:rFonts w:ascii="Arial Narrow" w:hAnsi="Arial Narrow" w:cs="Courier New"/>
          <w:sz w:val="22"/>
          <w:szCs w:val="22"/>
        </w:rPr>
      </w:pPr>
      <w:r w:rsidRPr="00E14F9C">
        <w:rPr>
          <w:rFonts w:ascii="Arial Narrow" w:hAnsi="Arial Narrow" w:cs="Courier New"/>
          <w:sz w:val="22"/>
          <w:szCs w:val="22"/>
        </w:rPr>
        <w:t>PERIOD OF RECORD.--Discharge records from April 1940 to current year.</w:t>
      </w:r>
    </w:p>
    <w:p w:rsidR="00B4489F" w:rsidRPr="00E14F9C" w:rsidRDefault="00B4489F" w:rsidP="00B4489F">
      <w:pPr>
        <w:pStyle w:val="PlainText"/>
        <w:rPr>
          <w:rFonts w:ascii="Arial Narrow" w:hAnsi="Arial Narrow" w:cs="Courier New"/>
          <w:sz w:val="22"/>
          <w:szCs w:val="22"/>
        </w:rPr>
      </w:pPr>
    </w:p>
    <w:p w:rsidR="00B4489F" w:rsidRPr="00E14F9C" w:rsidRDefault="00B4489F" w:rsidP="00B4489F">
      <w:pPr>
        <w:pStyle w:val="PlainText"/>
        <w:rPr>
          <w:rFonts w:ascii="Arial Narrow" w:hAnsi="Arial Narrow" w:cs="Courier New"/>
          <w:sz w:val="22"/>
          <w:szCs w:val="22"/>
        </w:rPr>
      </w:pPr>
      <w:r w:rsidRPr="00E14F9C">
        <w:rPr>
          <w:rFonts w:ascii="Arial Narrow" w:hAnsi="Arial Narrow" w:cs="Courier New"/>
          <w:sz w:val="22"/>
          <w:szCs w:val="22"/>
        </w:rPr>
        <w:t>GAGE.--Water-stage recorder. Datum of gage is 762.52 ft above National Geodetic Vertical Datum of 1929. Prior to October 1, 1951, water-stage recorder upstream from Scott Street Dam (0.4 mi upstream from current site) at datum 11.16 ft higher; October 1, 1951, to September 30, 1953, water-stage recorder at Southeast 14th Street (0.5 mi downstream from current site) at current datum; October 1, 1953, to September 30, 1959, water-stage recorder upstream from Scott Street Dam at datum 11.16 ft higher; October 1, 1959, to September 30, 1961, non-recording gage at current site and datum; October 1, 1961, to April 24, 1997, water-stage recorder at Southeast 14th Street at current datum.</w:t>
      </w:r>
    </w:p>
    <w:p w:rsidR="00B4489F" w:rsidRPr="00E14F9C" w:rsidRDefault="00B4489F" w:rsidP="00B4489F">
      <w:pPr>
        <w:pStyle w:val="PlainText"/>
        <w:rPr>
          <w:rFonts w:ascii="Arial Narrow" w:hAnsi="Arial Narrow" w:cs="Courier New"/>
          <w:sz w:val="22"/>
          <w:szCs w:val="22"/>
        </w:rPr>
      </w:pPr>
    </w:p>
    <w:p w:rsidR="00B4489F" w:rsidRPr="00E14F9C" w:rsidRDefault="00B4489F" w:rsidP="00B4489F">
      <w:pPr>
        <w:pStyle w:val="PlainText"/>
        <w:rPr>
          <w:rFonts w:ascii="Arial Narrow" w:hAnsi="Arial Narrow" w:cs="Courier New"/>
          <w:sz w:val="22"/>
          <w:szCs w:val="22"/>
        </w:rPr>
      </w:pPr>
      <w:r w:rsidRPr="00E14F9C">
        <w:rPr>
          <w:rFonts w:ascii="Arial Narrow" w:hAnsi="Arial Narrow" w:cs="Courier New"/>
          <w:sz w:val="22"/>
          <w:szCs w:val="22"/>
        </w:rPr>
        <w:t>COOPERATION.--Average monthly pumpage from galleries provided by Des Moines Water Works.</w:t>
      </w:r>
    </w:p>
    <w:p w:rsidR="00B4489F" w:rsidRPr="00E14F9C" w:rsidRDefault="00B4489F" w:rsidP="00B4489F">
      <w:pPr>
        <w:pStyle w:val="PlainText"/>
        <w:rPr>
          <w:rFonts w:ascii="Arial Narrow" w:hAnsi="Arial Narrow" w:cs="Courier New"/>
          <w:sz w:val="22"/>
          <w:szCs w:val="22"/>
        </w:rPr>
      </w:pPr>
    </w:p>
    <w:p w:rsidR="00B4489F" w:rsidRPr="00E14F9C" w:rsidRDefault="00B4489F" w:rsidP="00B4489F">
      <w:pPr>
        <w:pStyle w:val="PlainText"/>
        <w:rPr>
          <w:rFonts w:ascii="Arial Narrow" w:hAnsi="Arial Narrow" w:cs="Courier New"/>
          <w:sz w:val="22"/>
          <w:szCs w:val="22"/>
        </w:rPr>
      </w:pPr>
      <w:r w:rsidRPr="00E14F9C">
        <w:rPr>
          <w:rFonts w:ascii="Arial Narrow" w:hAnsi="Arial Narrow" w:cs="Courier New"/>
          <w:sz w:val="22"/>
          <w:szCs w:val="22"/>
        </w:rPr>
        <w:t>REMARKS.--Des Moines municipal water supply is taken from infiltration galleries on Raccoon River, 3.5 mi upstream from station. At times, water is pumped from Raccoon River into recharge basins or into Des Moines Water Works reservoir, capacity 4,800 acre-ft. Effluent from sewage treatment plant enters the river 2.3 mi downstream from station. Net effect of diversions not known. Flow regulated by Saylorville Lake (station 05481630), 12.7 mi upstream, since April 12, 1977.</w:t>
      </w:r>
    </w:p>
    <w:p w:rsidR="00B4489F" w:rsidRPr="00E14F9C" w:rsidRDefault="00B4489F" w:rsidP="00B4489F">
      <w:pPr>
        <w:pStyle w:val="PlainText"/>
        <w:rPr>
          <w:rFonts w:ascii="Arial Narrow" w:hAnsi="Arial Narrow" w:cs="Courier New"/>
          <w:sz w:val="22"/>
          <w:szCs w:val="22"/>
        </w:rPr>
      </w:pPr>
    </w:p>
    <w:p w:rsidR="00B4489F" w:rsidRPr="00E14F9C" w:rsidRDefault="00B4489F" w:rsidP="00B4489F">
      <w:pPr>
        <w:pStyle w:val="PlainText"/>
        <w:rPr>
          <w:rFonts w:ascii="Arial Narrow" w:hAnsi="Arial Narrow" w:cs="Courier New"/>
          <w:sz w:val="22"/>
          <w:szCs w:val="22"/>
        </w:rPr>
      </w:pPr>
      <w:r w:rsidRPr="00E14F9C">
        <w:rPr>
          <w:rFonts w:ascii="Arial Narrow" w:hAnsi="Arial Narrow" w:cs="Courier New"/>
          <w:sz w:val="22"/>
          <w:szCs w:val="22"/>
        </w:rPr>
        <w:t>EXTREMES OUTSIDE PERIOD OF RECORD.--Flood of May 31, 1903, reached a stage of 20.9 ft, from flood profile, at Scott Street site and datum, from the office of the Des Moines City Engineer.</w:t>
      </w:r>
    </w:p>
    <w:p w:rsidR="00B4489F" w:rsidRPr="00E14F9C" w:rsidRDefault="00B4489F" w:rsidP="00B4489F">
      <w:pPr>
        <w:pStyle w:val="PlainText"/>
        <w:rPr>
          <w:rFonts w:ascii="Arial Narrow" w:hAnsi="Arial Narrow" w:cs="Courier New"/>
          <w:sz w:val="22"/>
          <w:szCs w:val="22"/>
        </w:rPr>
      </w:pPr>
    </w:p>
    <w:p w:rsidR="006162FF" w:rsidRPr="00E14F9C" w:rsidRDefault="00D0469C" w:rsidP="007A5691">
      <w:pPr>
        <w:rPr>
          <w:rFonts w:ascii="Arial Narrow" w:hAnsi="Arial Narrow"/>
        </w:rPr>
      </w:pPr>
      <w:r w:rsidRPr="00E14F9C">
        <w:rPr>
          <w:rFonts w:ascii="Arial Narrow" w:hAnsi="Arial Narrow"/>
        </w:rPr>
        <w:t>A summary of all available</w:t>
      </w:r>
      <w:r w:rsidR="00654E98" w:rsidRPr="00E14F9C">
        <w:rPr>
          <w:rFonts w:ascii="Arial Narrow" w:hAnsi="Arial Narrow"/>
        </w:rPr>
        <w:t xml:space="preserve"> </w:t>
      </w:r>
      <w:r w:rsidR="00282A42" w:rsidRPr="00E14F9C">
        <w:rPr>
          <w:rFonts w:ascii="Arial Narrow" w:hAnsi="Arial Narrow"/>
        </w:rPr>
        <w:t>data</w:t>
      </w:r>
      <w:r w:rsidR="007A5691" w:rsidRPr="00E14F9C">
        <w:rPr>
          <w:rFonts w:ascii="Arial Narrow" w:hAnsi="Arial Narrow"/>
        </w:rPr>
        <w:t xml:space="preserve"> for this streamgage </w:t>
      </w:r>
      <w:r w:rsidR="007B6CCF" w:rsidRPr="00E14F9C">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E14F9C">
        <w:rPr>
          <w:rFonts w:ascii="Arial Narrow" w:hAnsi="Arial Narrow"/>
        </w:rPr>
        <w:t>,</w:t>
      </w:r>
      <w:r w:rsidR="007B6CCF" w:rsidRPr="00E14F9C">
        <w:rPr>
          <w:rFonts w:ascii="Arial Narrow" w:hAnsi="Arial Narrow"/>
        </w:rPr>
        <w:t xml:space="preserve"> and can be output in various tabular and graphical formats.</w:t>
      </w:r>
    </w:p>
    <w:p w:rsidR="00ED06BE" w:rsidRPr="00E14F9C" w:rsidRDefault="0042034E" w:rsidP="00ED06BE">
      <w:pPr>
        <w:jc w:val="center"/>
        <w:rPr>
          <w:rStyle w:val="Hyperlink"/>
          <w:rFonts w:ascii="Arial Narrow" w:hAnsi="Arial Narrow"/>
        </w:rPr>
      </w:pPr>
      <w:hyperlink r:id="rId8" w:history="1">
        <w:r w:rsidR="00B4489F" w:rsidRPr="00E14F9C">
          <w:rPr>
            <w:rStyle w:val="Hyperlink"/>
            <w:rFonts w:ascii="Arial Narrow" w:hAnsi="Arial Narrow"/>
          </w:rPr>
          <w:t>http://waterdata.usgs.gov/nwis/inventory/?site_no=05485500</w:t>
        </w:r>
      </w:hyperlink>
    </w:p>
    <w:p w:rsidR="00B4489F" w:rsidRPr="00E14F9C" w:rsidRDefault="00B4489F" w:rsidP="00EC3292">
      <w:pPr>
        <w:rPr>
          <w:rStyle w:val="Hyperlink"/>
          <w:rFonts w:ascii="Arial Narrow" w:hAnsi="Arial Narrow"/>
          <w:sz w:val="10"/>
          <w:szCs w:val="10"/>
        </w:rPr>
      </w:pPr>
    </w:p>
    <w:p w:rsidR="00ED06BE" w:rsidRPr="00E14F9C" w:rsidRDefault="00ED06BE" w:rsidP="00ED06BE">
      <w:pPr>
        <w:rPr>
          <w:rFonts w:ascii="Arial Narrow" w:hAnsi="Arial Narrow"/>
        </w:rPr>
      </w:pPr>
      <w:r w:rsidRPr="00E14F9C">
        <w:rPr>
          <w:rFonts w:ascii="Arial Narrow" w:hAnsi="Arial Narrow"/>
        </w:rPr>
        <w:t xml:space="preserve">The USGS WaterWatch Toolkit is available at: </w:t>
      </w:r>
    </w:p>
    <w:p w:rsidR="00ED06BE" w:rsidRPr="00E14F9C" w:rsidRDefault="0042034E" w:rsidP="00ED06BE">
      <w:pPr>
        <w:jc w:val="center"/>
        <w:rPr>
          <w:rFonts w:ascii="Arial Narrow" w:hAnsi="Arial Narrow"/>
        </w:rPr>
      </w:pPr>
      <w:hyperlink r:id="rId9" w:history="1">
        <w:r w:rsidR="00ED06BE" w:rsidRPr="00E14F9C">
          <w:rPr>
            <w:rStyle w:val="Hyperlink"/>
            <w:rFonts w:ascii="Arial Narrow" w:hAnsi="Arial Narrow"/>
          </w:rPr>
          <w:t>http://waterwatch.usgs.gov/?id=ww_toolkit</w:t>
        </w:r>
      </w:hyperlink>
    </w:p>
    <w:p w:rsidR="00ED06BE" w:rsidRPr="00E14F9C" w:rsidRDefault="00ED06BE" w:rsidP="00ED06BE">
      <w:pPr>
        <w:rPr>
          <w:rFonts w:ascii="Arial Narrow" w:hAnsi="Arial Narrow"/>
        </w:rPr>
      </w:pPr>
      <w:r w:rsidRPr="00E14F9C">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C3292" w:rsidRPr="00E14F9C" w:rsidRDefault="00EC3292" w:rsidP="00ED06BE">
      <w:pPr>
        <w:rPr>
          <w:rFonts w:ascii="Arial Narrow" w:hAnsi="Arial Narrow"/>
          <w:noProof/>
        </w:rPr>
      </w:pPr>
    </w:p>
    <w:p w:rsidR="00ED06BE" w:rsidRPr="00E14F9C" w:rsidRDefault="00ED06BE" w:rsidP="00ED06BE">
      <w:pPr>
        <w:rPr>
          <w:rFonts w:ascii="Arial Narrow" w:hAnsi="Arial Narrow"/>
          <w:noProof/>
        </w:rPr>
      </w:pPr>
      <w:r w:rsidRPr="00E14F9C">
        <w:rPr>
          <w:rFonts w:ascii="Arial Narrow" w:hAnsi="Arial Narrow"/>
          <w:noProof/>
        </w:rPr>
        <w:t>A description of the statistics presented for this streamgage is available in the main body of the report at:</w:t>
      </w:r>
    </w:p>
    <w:p w:rsidR="00ED06BE" w:rsidRDefault="00D71F04" w:rsidP="00ED06BE">
      <w:pPr>
        <w:jc w:val="center"/>
        <w:rPr>
          <w:rFonts w:ascii="Arial Narrow" w:hAnsi="Arial Narrow"/>
          <w:noProof/>
        </w:rPr>
      </w:pPr>
      <w:hyperlink r:id="rId10" w:history="1">
        <w:r w:rsidRPr="00032FFF">
          <w:rPr>
            <w:rStyle w:val="Hyperlink"/>
            <w:rFonts w:ascii="Arial Narrow" w:hAnsi="Arial Narrow"/>
            <w:noProof/>
          </w:rPr>
          <w:t>http://dx.doi.org/10.3133/ofr20151214</w:t>
        </w:r>
      </w:hyperlink>
      <w:bookmarkStart w:id="0" w:name="_GoBack"/>
      <w:bookmarkEnd w:id="0"/>
    </w:p>
    <w:p w:rsidR="001F535B" w:rsidRPr="00E14F9C" w:rsidRDefault="0022473A" w:rsidP="00EC3292">
      <w:pPr>
        <w:rPr>
          <w:rFonts w:ascii="Arial Narrow" w:hAnsi="Arial Narrow"/>
          <w:noProof/>
        </w:rPr>
      </w:pPr>
      <w:r>
        <w:rPr>
          <w:rFonts w:ascii="Arial Narrow" w:hAnsi="Arial Narrow"/>
          <w:noProof/>
        </w:rPr>
        <w:t>A link</w:t>
      </w:r>
      <w:r w:rsidR="00ED06BE" w:rsidRPr="00E14F9C">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C3292" w:rsidRPr="00EC3292" w:rsidRDefault="00EC3292" w:rsidP="00EC3292">
      <w:pPr>
        <w:rPr>
          <w:rFonts w:ascii="Arial Narrow" w:hAnsi="Arial Narrow"/>
          <w:noProof/>
        </w:rPr>
      </w:pPr>
    </w:p>
    <w:p w:rsidR="000B2745" w:rsidRDefault="00EC3292" w:rsidP="00677C75">
      <w:pPr>
        <w:jc w:val="center"/>
        <w:rPr>
          <w:rFonts w:ascii="Arial Narrow" w:hAnsi="Arial Narrow"/>
          <w:b/>
          <w:sz w:val="28"/>
          <w:szCs w:val="28"/>
        </w:rPr>
      </w:pPr>
      <w:r w:rsidRPr="00124F66">
        <w:rPr>
          <w:rFonts w:ascii="Arial Narrow" w:hAnsi="Arial Narrow"/>
          <w:b/>
          <w:sz w:val="28"/>
          <w:szCs w:val="28"/>
        </w:rPr>
        <w:t xml:space="preserve">Statistics Based on </w:t>
      </w:r>
      <w:r w:rsidR="004B3E1A">
        <w:rPr>
          <w:rFonts w:ascii="Arial Narrow" w:hAnsi="Arial Narrow"/>
          <w:b/>
          <w:sz w:val="28"/>
          <w:szCs w:val="28"/>
        </w:rPr>
        <w:t xml:space="preserve">the </w:t>
      </w:r>
      <w:r w:rsidR="00B4489F">
        <w:rPr>
          <w:rFonts w:ascii="Arial Narrow" w:hAnsi="Arial Narrow"/>
          <w:b/>
          <w:sz w:val="28"/>
          <w:szCs w:val="28"/>
        </w:rPr>
        <w:t xml:space="preserve">Pre-regulated </w:t>
      </w:r>
      <w:r w:rsidR="00B4489F" w:rsidRPr="00124F66">
        <w:rPr>
          <w:rFonts w:ascii="Arial Narrow" w:hAnsi="Arial Narrow"/>
          <w:b/>
          <w:sz w:val="28"/>
          <w:szCs w:val="28"/>
        </w:rPr>
        <w:t>Streamflow Period</w:t>
      </w:r>
      <w:r w:rsidR="0099725D" w:rsidRPr="00124F66">
        <w:rPr>
          <w:rFonts w:ascii="Arial Narrow" w:hAnsi="Arial Narrow"/>
          <w:b/>
          <w:sz w:val="28"/>
          <w:szCs w:val="28"/>
        </w:rPr>
        <w:t xml:space="preserve"> of Record</w:t>
      </w:r>
    </w:p>
    <w:p w:rsidR="001F535B" w:rsidRPr="00167A5E" w:rsidRDefault="003903C5" w:rsidP="00677C75">
      <w:pPr>
        <w:jc w:val="center"/>
        <w:rPr>
          <w:b/>
        </w:rPr>
      </w:pPr>
      <w:r>
        <w:rPr>
          <w:b/>
          <w:noProof/>
        </w:rPr>
        <w:drawing>
          <wp:inline distT="0" distB="0" distL="0" distR="0">
            <wp:extent cx="5943600" cy="56153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5500_unreg.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15305"/>
                    </a:xfrm>
                    <a:prstGeom prst="rect">
                      <a:avLst/>
                    </a:prstGeom>
                  </pic:spPr>
                </pic:pic>
              </a:graphicData>
            </a:graphic>
          </wp:inline>
        </w:drawing>
      </w:r>
    </w:p>
    <w:p w:rsidR="0062756C" w:rsidRDefault="0062756C" w:rsidP="00303848"/>
    <w:p w:rsidR="001F535B" w:rsidRDefault="001F535B" w:rsidP="000E3C29">
      <w:pPr>
        <w:spacing w:after="0"/>
        <w:rPr>
          <w:b/>
          <w:noProof/>
        </w:rPr>
      </w:pPr>
    </w:p>
    <w:p w:rsidR="001F535B" w:rsidRDefault="007D0671"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3067050</wp:posOffset>
                </wp:positionH>
                <wp:positionV relativeFrom="paragraph">
                  <wp:posOffset>5588318</wp:posOffset>
                </wp:positionV>
                <wp:extent cx="238125" cy="171450"/>
                <wp:effectExtent l="0" t="0" r="9525" b="0"/>
                <wp:wrapNone/>
                <wp:docPr id="1" name="Rectangle 1"/>
                <wp:cNvGraphicFramePr/>
                <a:graphic xmlns:a="http://schemas.openxmlformats.org/drawingml/2006/main">
                  <a:graphicData uri="http://schemas.microsoft.com/office/word/2010/wordprocessingShape">
                    <wps:wsp>
                      <wps:cNvSpPr/>
                      <wps:spPr>
                        <a:xfrm>
                          <a:off x="0" y="0"/>
                          <a:ext cx="2381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41.5pt;margin-top:440.05pt;width:18.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" fillcolor="white [3212]" stroked="f" strokeweight="2pt"/>
            </w:pict>
          </mc:Fallback>
        </mc:AlternateContent>
      </w:r>
      <w:r w:rsidR="001F535B">
        <w:rPr>
          <w:b/>
          <w:noProof/>
        </w:rPr>
        <w:drawing>
          <wp:inline distT="0" distB="0" distL="0" distR="0">
            <wp:extent cx="5943600" cy="58350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5500_unreg.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3501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Pr="00635780" w:rsidRDefault="001F535B" w:rsidP="00572EF1">
      <w:pPr>
        <w:jc w:val="center"/>
        <w:rPr>
          <w:sz w:val="24"/>
          <w:szCs w:val="24"/>
        </w:rPr>
      </w:pPr>
      <w:r>
        <w:rPr>
          <w:noProof/>
          <w:sz w:val="24"/>
          <w:szCs w:val="24"/>
        </w:rPr>
        <w:drawing>
          <wp:inline distT="0" distB="0" distL="0" distR="0">
            <wp:extent cx="5943600" cy="57746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5500_unreg.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7469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EC3292" w:rsidRDefault="00EC3292" w:rsidP="00EC3292">
      <w:pPr>
        <w:jc w:val="center"/>
        <w:rPr>
          <w:rFonts w:ascii="Arial Narrow" w:hAnsi="Arial Narrow"/>
          <w:b/>
          <w:sz w:val="28"/>
          <w:szCs w:val="28"/>
        </w:rPr>
      </w:pPr>
      <w:r w:rsidRPr="00124F66">
        <w:rPr>
          <w:rFonts w:ascii="Arial Narrow" w:hAnsi="Arial Narrow"/>
          <w:b/>
          <w:sz w:val="28"/>
          <w:szCs w:val="28"/>
        </w:rPr>
        <w:lastRenderedPageBreak/>
        <w:t xml:space="preserve">Statistics Based on </w:t>
      </w:r>
      <w:r w:rsidR="004B3E1A">
        <w:rPr>
          <w:rFonts w:ascii="Arial Narrow" w:hAnsi="Arial Narrow"/>
          <w:b/>
          <w:sz w:val="28"/>
          <w:szCs w:val="28"/>
        </w:rPr>
        <w:t xml:space="preserve">the </w:t>
      </w:r>
      <w:r>
        <w:rPr>
          <w:rFonts w:ascii="Arial Narrow" w:hAnsi="Arial Narrow"/>
          <w:b/>
          <w:sz w:val="28"/>
          <w:szCs w:val="28"/>
        </w:rPr>
        <w:t>Pre-regulated Streamflow Period</w:t>
      </w:r>
      <w:r w:rsidR="0099725D"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615"/>
        <w:gridCol w:w="821"/>
        <w:gridCol w:w="821"/>
        <w:gridCol w:w="680"/>
        <w:gridCol w:w="680"/>
        <w:gridCol w:w="820"/>
        <w:gridCol w:w="820"/>
        <w:gridCol w:w="820"/>
        <w:gridCol w:w="820"/>
        <w:gridCol w:w="820"/>
        <w:gridCol w:w="820"/>
        <w:gridCol w:w="820"/>
        <w:gridCol w:w="820"/>
        <w:gridCol w:w="843"/>
        <w:gridCol w:w="846"/>
        <w:gridCol w:w="820"/>
      </w:tblGrid>
      <w:tr w:rsidR="001F535B" w:rsidRPr="001F535B" w:rsidTr="001F535B">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05485500 Monthly and annual flow durations, based on 1941–77</w:t>
            </w:r>
            <w:r>
              <w:rPr>
                <w:rFonts w:ascii="Calibri" w:eastAsia="Times New Roman" w:hAnsi="Calibri" w:cs="Times New Roman"/>
                <w:color w:val="000000"/>
                <w:sz w:val="20"/>
                <w:szCs w:val="20"/>
              </w:rPr>
              <w:t xml:space="preserve"> pre-regulated</w:t>
            </w:r>
            <w:r w:rsidRPr="001F535B">
              <w:rPr>
                <w:rFonts w:ascii="Calibri" w:eastAsia="Times New Roman" w:hAnsi="Calibri" w:cs="Times New Roman"/>
                <w:color w:val="000000"/>
                <w:sz w:val="20"/>
                <w:szCs w:val="20"/>
              </w:rPr>
              <w:t xml:space="preserve"> period of record (37 years)</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rPr>
                <w:rFonts w:ascii="Calibri" w:eastAsia="Times New Roman" w:hAnsi="Calibri" w:cs="Times New Roman"/>
                <w:color w:val="000000"/>
                <w:sz w:val="20"/>
                <w:szCs w:val="20"/>
              </w:rPr>
            </w:pPr>
          </w:p>
        </w:tc>
      </w:tr>
      <w:tr w:rsidR="001F535B" w:rsidRPr="001F535B" w:rsidTr="001F535B">
        <w:trPr>
          <w:trHeight w:val="600"/>
          <w:jc w:val="center"/>
        </w:trPr>
        <w:tc>
          <w:tcPr>
            <w:tcW w:w="1615" w:type="dxa"/>
            <w:vMerge w:val="restart"/>
            <w:tcBorders>
              <w:top w:val="nil"/>
              <w:left w:val="nil"/>
              <w:bottom w:val="single" w:sz="4" w:space="0" w:color="000000"/>
              <w:right w:val="nil"/>
            </w:tcBorders>
            <w:shd w:val="clear" w:color="auto" w:fill="auto"/>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Percentage of days discharge equaled or exceeded</w:t>
            </w:r>
          </w:p>
        </w:tc>
        <w:tc>
          <w:tcPr>
            <w:tcW w:w="821" w:type="dxa"/>
            <w:tcBorders>
              <w:top w:val="nil"/>
              <w:left w:val="nil"/>
              <w:bottom w:val="single" w:sz="4" w:space="0" w:color="auto"/>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 </w:t>
            </w:r>
          </w:p>
        </w:tc>
        <w:tc>
          <w:tcPr>
            <w:tcW w:w="821" w:type="dxa"/>
            <w:tcBorders>
              <w:top w:val="nil"/>
              <w:left w:val="nil"/>
              <w:bottom w:val="single" w:sz="4" w:space="0" w:color="auto"/>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 </w:t>
            </w:r>
          </w:p>
        </w:tc>
        <w:tc>
          <w:tcPr>
            <w:tcW w:w="680" w:type="dxa"/>
            <w:tcBorders>
              <w:top w:val="nil"/>
              <w:left w:val="nil"/>
              <w:bottom w:val="single" w:sz="4" w:space="0" w:color="auto"/>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 </w:t>
            </w:r>
          </w:p>
        </w:tc>
        <w:tc>
          <w:tcPr>
            <w:tcW w:w="680" w:type="dxa"/>
            <w:tcBorders>
              <w:top w:val="nil"/>
              <w:left w:val="nil"/>
              <w:bottom w:val="single" w:sz="4" w:space="0" w:color="auto"/>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 </w:t>
            </w:r>
          </w:p>
        </w:tc>
        <w:tc>
          <w:tcPr>
            <w:tcW w:w="4100" w:type="dxa"/>
            <w:gridSpan w:val="5"/>
            <w:tcBorders>
              <w:top w:val="single" w:sz="4" w:space="0" w:color="auto"/>
              <w:left w:val="nil"/>
              <w:bottom w:val="single" w:sz="4" w:space="0" w:color="auto"/>
              <w:right w:val="nil"/>
            </w:tcBorders>
            <w:shd w:val="clear" w:color="auto" w:fill="auto"/>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Discharge (cubic feet per second)</w:t>
            </w:r>
          </w:p>
        </w:tc>
        <w:tc>
          <w:tcPr>
            <w:tcW w:w="820" w:type="dxa"/>
            <w:tcBorders>
              <w:top w:val="nil"/>
              <w:left w:val="nil"/>
              <w:bottom w:val="single" w:sz="4" w:space="0" w:color="auto"/>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 </w:t>
            </w:r>
          </w:p>
        </w:tc>
        <w:tc>
          <w:tcPr>
            <w:tcW w:w="820" w:type="dxa"/>
            <w:tcBorders>
              <w:top w:val="nil"/>
              <w:left w:val="nil"/>
              <w:bottom w:val="single" w:sz="4" w:space="0" w:color="auto"/>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 </w:t>
            </w:r>
          </w:p>
        </w:tc>
        <w:tc>
          <w:tcPr>
            <w:tcW w:w="820" w:type="dxa"/>
            <w:tcBorders>
              <w:top w:val="nil"/>
              <w:left w:val="nil"/>
              <w:bottom w:val="single" w:sz="4" w:space="0" w:color="auto"/>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 </w:t>
            </w:r>
          </w:p>
        </w:tc>
        <w:tc>
          <w:tcPr>
            <w:tcW w:w="843" w:type="dxa"/>
            <w:tcBorders>
              <w:top w:val="nil"/>
              <w:left w:val="nil"/>
              <w:bottom w:val="single" w:sz="4" w:space="0" w:color="auto"/>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Annual flow durations</w:t>
            </w:r>
          </w:p>
        </w:tc>
      </w:tr>
      <w:tr w:rsidR="001F535B" w:rsidRPr="001F535B" w:rsidTr="001F535B">
        <w:trPr>
          <w:trHeight w:val="600"/>
          <w:jc w:val="center"/>
        </w:trPr>
        <w:tc>
          <w:tcPr>
            <w:tcW w:w="1615" w:type="dxa"/>
            <w:vMerge/>
            <w:tcBorders>
              <w:top w:val="nil"/>
              <w:left w:val="nil"/>
              <w:bottom w:val="single" w:sz="4" w:space="0" w:color="000000"/>
              <w:right w:val="nil"/>
            </w:tcBorders>
            <w:vAlign w:val="center"/>
            <w:hideMark/>
          </w:tcPr>
          <w:p w:rsidR="001F535B" w:rsidRPr="001F535B" w:rsidRDefault="001F535B" w:rsidP="001F535B">
            <w:pPr>
              <w:spacing w:after="0" w:line="240" w:lineRule="auto"/>
              <w:rPr>
                <w:rFonts w:ascii="Calibri" w:eastAsia="Times New Roman" w:hAnsi="Calibri" w:cs="Times New Roman"/>
                <w:color w:val="000000"/>
                <w:sz w:val="20"/>
                <w:szCs w:val="20"/>
              </w:rPr>
            </w:pPr>
          </w:p>
        </w:tc>
        <w:tc>
          <w:tcPr>
            <w:tcW w:w="821" w:type="dxa"/>
            <w:tcBorders>
              <w:top w:val="nil"/>
              <w:left w:val="nil"/>
              <w:bottom w:val="single" w:sz="4" w:space="0" w:color="auto"/>
              <w:right w:val="nil"/>
            </w:tcBorders>
            <w:shd w:val="clear" w:color="000000" w:fill="FFFFFF"/>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Oct</w:t>
            </w:r>
          </w:p>
        </w:tc>
        <w:tc>
          <w:tcPr>
            <w:tcW w:w="821" w:type="dxa"/>
            <w:tcBorders>
              <w:top w:val="nil"/>
              <w:left w:val="nil"/>
              <w:bottom w:val="single" w:sz="4" w:space="0" w:color="auto"/>
              <w:right w:val="nil"/>
            </w:tcBorders>
            <w:shd w:val="clear" w:color="000000" w:fill="FFFFFF"/>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Nov</w:t>
            </w:r>
          </w:p>
        </w:tc>
        <w:tc>
          <w:tcPr>
            <w:tcW w:w="680" w:type="dxa"/>
            <w:tcBorders>
              <w:top w:val="nil"/>
              <w:left w:val="nil"/>
              <w:bottom w:val="single" w:sz="4" w:space="0" w:color="auto"/>
              <w:right w:val="nil"/>
            </w:tcBorders>
            <w:shd w:val="clear" w:color="000000" w:fill="FFFFFF"/>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Dec</w:t>
            </w:r>
          </w:p>
        </w:tc>
        <w:tc>
          <w:tcPr>
            <w:tcW w:w="680" w:type="dxa"/>
            <w:tcBorders>
              <w:top w:val="nil"/>
              <w:left w:val="nil"/>
              <w:bottom w:val="single" w:sz="4" w:space="0" w:color="auto"/>
              <w:right w:val="nil"/>
            </w:tcBorders>
            <w:shd w:val="clear" w:color="000000" w:fill="FFFFFF"/>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Jan</w:t>
            </w:r>
          </w:p>
        </w:tc>
        <w:tc>
          <w:tcPr>
            <w:tcW w:w="820" w:type="dxa"/>
            <w:tcBorders>
              <w:top w:val="nil"/>
              <w:left w:val="nil"/>
              <w:bottom w:val="single" w:sz="4" w:space="0" w:color="auto"/>
              <w:right w:val="nil"/>
            </w:tcBorders>
            <w:shd w:val="clear" w:color="000000" w:fill="FFFFFF"/>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Feb</w:t>
            </w:r>
          </w:p>
        </w:tc>
        <w:tc>
          <w:tcPr>
            <w:tcW w:w="820" w:type="dxa"/>
            <w:tcBorders>
              <w:top w:val="nil"/>
              <w:left w:val="nil"/>
              <w:bottom w:val="single" w:sz="4" w:space="0" w:color="auto"/>
              <w:right w:val="nil"/>
            </w:tcBorders>
            <w:shd w:val="clear" w:color="000000" w:fill="FFFFFF"/>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Mar</w:t>
            </w:r>
          </w:p>
        </w:tc>
        <w:tc>
          <w:tcPr>
            <w:tcW w:w="820" w:type="dxa"/>
            <w:tcBorders>
              <w:top w:val="nil"/>
              <w:left w:val="nil"/>
              <w:bottom w:val="single" w:sz="4" w:space="0" w:color="auto"/>
              <w:right w:val="nil"/>
            </w:tcBorders>
            <w:shd w:val="clear" w:color="000000" w:fill="FFFFFF"/>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Apr</w:t>
            </w:r>
          </w:p>
        </w:tc>
        <w:tc>
          <w:tcPr>
            <w:tcW w:w="820" w:type="dxa"/>
            <w:tcBorders>
              <w:top w:val="nil"/>
              <w:left w:val="nil"/>
              <w:bottom w:val="single" w:sz="4" w:space="0" w:color="auto"/>
              <w:right w:val="nil"/>
            </w:tcBorders>
            <w:shd w:val="clear" w:color="000000" w:fill="FFFFFF"/>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May</w:t>
            </w:r>
          </w:p>
        </w:tc>
        <w:tc>
          <w:tcPr>
            <w:tcW w:w="820" w:type="dxa"/>
            <w:tcBorders>
              <w:top w:val="nil"/>
              <w:left w:val="nil"/>
              <w:bottom w:val="single" w:sz="4" w:space="0" w:color="auto"/>
              <w:right w:val="nil"/>
            </w:tcBorders>
            <w:shd w:val="clear" w:color="000000" w:fill="FFFFFF"/>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June</w:t>
            </w:r>
          </w:p>
        </w:tc>
        <w:tc>
          <w:tcPr>
            <w:tcW w:w="820" w:type="dxa"/>
            <w:tcBorders>
              <w:top w:val="nil"/>
              <w:left w:val="nil"/>
              <w:bottom w:val="single" w:sz="4" w:space="0" w:color="auto"/>
              <w:right w:val="nil"/>
            </w:tcBorders>
            <w:shd w:val="clear" w:color="000000" w:fill="FFFFFF"/>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July</w:t>
            </w:r>
          </w:p>
        </w:tc>
        <w:tc>
          <w:tcPr>
            <w:tcW w:w="820" w:type="dxa"/>
            <w:tcBorders>
              <w:top w:val="nil"/>
              <w:left w:val="nil"/>
              <w:bottom w:val="single" w:sz="4" w:space="0" w:color="auto"/>
              <w:right w:val="nil"/>
            </w:tcBorders>
            <w:shd w:val="clear" w:color="000000" w:fill="FFFFFF"/>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Aug</w:t>
            </w:r>
          </w:p>
        </w:tc>
        <w:tc>
          <w:tcPr>
            <w:tcW w:w="820" w:type="dxa"/>
            <w:tcBorders>
              <w:top w:val="nil"/>
              <w:left w:val="nil"/>
              <w:bottom w:val="single" w:sz="4" w:space="0" w:color="auto"/>
              <w:right w:val="nil"/>
            </w:tcBorders>
            <w:shd w:val="clear" w:color="000000" w:fill="FFFFFF"/>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Sept</w:t>
            </w:r>
          </w:p>
        </w:tc>
        <w:tc>
          <w:tcPr>
            <w:tcW w:w="843" w:type="dxa"/>
            <w:tcBorders>
              <w:top w:val="nil"/>
              <w:left w:val="nil"/>
              <w:bottom w:val="single" w:sz="4" w:space="0" w:color="auto"/>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P-value</w:t>
            </w:r>
          </w:p>
        </w:tc>
      </w:tr>
      <w:tr w:rsidR="001F535B" w:rsidRPr="001F535B" w:rsidTr="001F535B">
        <w:trPr>
          <w:trHeight w:val="300"/>
          <w:jc w:val="center"/>
        </w:trPr>
        <w:tc>
          <w:tcPr>
            <w:tcW w:w="1615"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99</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71</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113</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78</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26</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63</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235</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285</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313</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170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92</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163</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102</w:t>
            </w:r>
          </w:p>
        </w:tc>
        <w:tc>
          <w:tcPr>
            <w:tcW w:w="843"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91</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0.480</w:t>
            </w:r>
          </w:p>
        </w:tc>
      </w:tr>
      <w:tr w:rsidR="001F535B" w:rsidRPr="001F535B" w:rsidTr="001F535B">
        <w:trPr>
          <w:trHeight w:val="300"/>
          <w:jc w:val="center"/>
        </w:trPr>
        <w:tc>
          <w:tcPr>
            <w:tcW w:w="1615"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98</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90</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124</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85</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29</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106</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362</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340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227</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144</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194</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117</w:t>
            </w:r>
          </w:p>
        </w:tc>
        <w:tc>
          <w:tcPr>
            <w:tcW w:w="843"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110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-0.075</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0.522</w:t>
            </w:r>
          </w:p>
        </w:tc>
      </w:tr>
      <w:tr w:rsidR="001F535B" w:rsidRPr="001F535B" w:rsidTr="001F535B">
        <w:trPr>
          <w:trHeight w:val="300"/>
          <w:jc w:val="center"/>
        </w:trPr>
        <w:tc>
          <w:tcPr>
            <w:tcW w:w="1615"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95</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152</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173</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110</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96</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116</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390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492</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492</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488</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406</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284</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171</w:t>
            </w:r>
          </w:p>
        </w:tc>
        <w:tc>
          <w:tcPr>
            <w:tcW w:w="843"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168</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-0.063</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0.592</w:t>
            </w:r>
          </w:p>
        </w:tc>
      </w:tr>
      <w:tr w:rsidR="001F535B" w:rsidRPr="001F535B" w:rsidTr="001F535B">
        <w:trPr>
          <w:trHeight w:val="300"/>
          <w:jc w:val="center"/>
        </w:trPr>
        <w:tc>
          <w:tcPr>
            <w:tcW w:w="1615"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90</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197</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250</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170</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115</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150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570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1,230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803</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1,240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826</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392</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236</w:t>
            </w:r>
          </w:p>
        </w:tc>
        <w:tc>
          <w:tcPr>
            <w:tcW w:w="843"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264</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0.547</w:t>
            </w:r>
          </w:p>
        </w:tc>
      </w:tr>
      <w:tr w:rsidR="001F535B" w:rsidRPr="001F535B" w:rsidTr="001F535B">
        <w:trPr>
          <w:trHeight w:val="300"/>
          <w:jc w:val="center"/>
        </w:trPr>
        <w:tc>
          <w:tcPr>
            <w:tcW w:w="1615"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85</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255</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285</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200</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140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220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705</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1,540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1,400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1,950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1,050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478</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306</w:t>
            </w:r>
          </w:p>
        </w:tc>
        <w:tc>
          <w:tcPr>
            <w:tcW w:w="843"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348</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-0.059</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0.619</w:t>
            </w:r>
          </w:p>
        </w:tc>
      </w:tr>
      <w:tr w:rsidR="001F535B" w:rsidRPr="001F535B" w:rsidTr="001F535B">
        <w:trPr>
          <w:trHeight w:val="300"/>
          <w:jc w:val="center"/>
        </w:trPr>
        <w:tc>
          <w:tcPr>
            <w:tcW w:w="1615"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80</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294</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330</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230</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185</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290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1,100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1,810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2,170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2,600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1,320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560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367</w:t>
            </w:r>
          </w:p>
        </w:tc>
        <w:tc>
          <w:tcPr>
            <w:tcW w:w="843"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440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0.395</w:t>
            </w:r>
          </w:p>
        </w:tc>
      </w:tr>
      <w:tr w:rsidR="001F535B" w:rsidRPr="001F535B" w:rsidTr="001F535B">
        <w:trPr>
          <w:trHeight w:val="300"/>
          <w:jc w:val="center"/>
        </w:trPr>
        <w:tc>
          <w:tcPr>
            <w:tcW w:w="1615"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75</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334</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406</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290</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240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330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1,390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2,300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2,720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3,300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1,520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650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436</w:t>
            </w:r>
          </w:p>
        </w:tc>
        <w:tc>
          <w:tcPr>
            <w:tcW w:w="843"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541</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-0.114</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0.327</w:t>
            </w:r>
          </w:p>
        </w:tc>
      </w:tr>
      <w:tr w:rsidR="001F535B" w:rsidRPr="001F535B" w:rsidTr="001F535B">
        <w:trPr>
          <w:trHeight w:val="300"/>
          <w:jc w:val="center"/>
        </w:trPr>
        <w:tc>
          <w:tcPr>
            <w:tcW w:w="1615"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70</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369</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489</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350</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324</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370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1,900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2,890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3,210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3,760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1,770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750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492</w:t>
            </w:r>
          </w:p>
        </w:tc>
        <w:tc>
          <w:tcPr>
            <w:tcW w:w="843"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670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-0.099</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0.395</w:t>
            </w:r>
          </w:p>
        </w:tc>
      </w:tr>
      <w:tr w:rsidR="001F535B" w:rsidRPr="001F535B" w:rsidTr="001F535B">
        <w:trPr>
          <w:trHeight w:val="300"/>
          <w:jc w:val="center"/>
        </w:trPr>
        <w:tc>
          <w:tcPr>
            <w:tcW w:w="1615"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65</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401</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566</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417</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365</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447</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2,350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3,530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3,700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4,260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2,000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824</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544</w:t>
            </w:r>
          </w:p>
        </w:tc>
        <w:tc>
          <w:tcPr>
            <w:tcW w:w="843"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848</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-0.089</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0.448</w:t>
            </w:r>
          </w:p>
        </w:tc>
      </w:tr>
      <w:tr w:rsidR="001F535B" w:rsidRPr="001F535B" w:rsidTr="001F535B">
        <w:trPr>
          <w:trHeight w:val="300"/>
          <w:jc w:val="center"/>
        </w:trPr>
        <w:tc>
          <w:tcPr>
            <w:tcW w:w="1615"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60</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474</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632</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500</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410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500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2,880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4,000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4,030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4,760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2,340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929</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628</w:t>
            </w:r>
          </w:p>
        </w:tc>
        <w:tc>
          <w:tcPr>
            <w:tcW w:w="843"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1,060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-0.098</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0.402</w:t>
            </w:r>
          </w:p>
        </w:tc>
      </w:tr>
      <w:tr w:rsidR="001F535B" w:rsidRPr="001F535B" w:rsidTr="001F535B">
        <w:trPr>
          <w:trHeight w:val="300"/>
          <w:jc w:val="center"/>
        </w:trPr>
        <w:tc>
          <w:tcPr>
            <w:tcW w:w="1615"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55</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562</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733</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587</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480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580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3,460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4,420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4,550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5,310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2,640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1,030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730</w:t>
            </w:r>
          </w:p>
        </w:tc>
        <w:tc>
          <w:tcPr>
            <w:tcW w:w="843"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1,310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-0.116</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0.320</w:t>
            </w:r>
          </w:p>
        </w:tc>
      </w:tr>
      <w:tr w:rsidR="001F535B" w:rsidRPr="001F535B" w:rsidTr="001F535B">
        <w:trPr>
          <w:trHeight w:val="300"/>
          <w:jc w:val="center"/>
        </w:trPr>
        <w:tc>
          <w:tcPr>
            <w:tcW w:w="1615"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50</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704</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852</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672</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530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786</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4,070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4,860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5,030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5,840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3,160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1,190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875</w:t>
            </w:r>
          </w:p>
        </w:tc>
        <w:tc>
          <w:tcPr>
            <w:tcW w:w="843"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1,640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-0.155</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0.182</w:t>
            </w:r>
          </w:p>
        </w:tc>
      </w:tr>
      <w:tr w:rsidR="001F535B" w:rsidRPr="001F535B" w:rsidTr="001F535B">
        <w:trPr>
          <w:trHeight w:val="300"/>
          <w:jc w:val="center"/>
        </w:trPr>
        <w:tc>
          <w:tcPr>
            <w:tcW w:w="1615"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45</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918</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972</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760</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580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970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4,510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5,750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5,640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6,670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3,700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1,360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1,060</w:t>
            </w:r>
          </w:p>
        </w:tc>
        <w:tc>
          <w:tcPr>
            <w:tcW w:w="843"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2,060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-0.156</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0.178</w:t>
            </w:r>
          </w:p>
        </w:tc>
      </w:tr>
      <w:tr w:rsidR="001F535B" w:rsidRPr="001F535B" w:rsidTr="001F535B">
        <w:trPr>
          <w:trHeight w:val="300"/>
          <w:jc w:val="center"/>
        </w:trPr>
        <w:tc>
          <w:tcPr>
            <w:tcW w:w="1615"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40</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1,080</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1,100</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860</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638</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1,200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5,050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6,740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6,290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7,560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4,150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1,540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1,280</w:t>
            </w:r>
          </w:p>
        </w:tc>
        <w:tc>
          <w:tcPr>
            <w:tcW w:w="843"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2,610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-0.144</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0.214</w:t>
            </w:r>
          </w:p>
        </w:tc>
      </w:tr>
      <w:tr w:rsidR="001F535B" w:rsidRPr="001F535B" w:rsidTr="001F535B">
        <w:trPr>
          <w:trHeight w:val="300"/>
          <w:jc w:val="center"/>
        </w:trPr>
        <w:tc>
          <w:tcPr>
            <w:tcW w:w="1615"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35</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1,350</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1,400</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957</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760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1,650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5,870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7,770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6,930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8,450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4,710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1,900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1,510</w:t>
            </w:r>
          </w:p>
        </w:tc>
        <w:tc>
          <w:tcPr>
            <w:tcW w:w="843"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3,290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-0.114</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0.327</w:t>
            </w:r>
          </w:p>
        </w:tc>
      </w:tr>
      <w:tr w:rsidR="001F535B" w:rsidRPr="001F535B" w:rsidTr="001F535B">
        <w:trPr>
          <w:trHeight w:val="300"/>
          <w:jc w:val="center"/>
        </w:trPr>
        <w:tc>
          <w:tcPr>
            <w:tcW w:w="1615"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30</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1,730</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1,590</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1,100</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976</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2,050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6,800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9,650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7,600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9,630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5,300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2,260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1,740</w:t>
            </w:r>
          </w:p>
        </w:tc>
        <w:tc>
          <w:tcPr>
            <w:tcW w:w="843"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3,970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0.685</w:t>
            </w:r>
          </w:p>
        </w:tc>
      </w:tr>
      <w:tr w:rsidR="001F535B" w:rsidRPr="001F535B" w:rsidTr="001F535B">
        <w:trPr>
          <w:trHeight w:val="300"/>
          <w:jc w:val="center"/>
        </w:trPr>
        <w:tc>
          <w:tcPr>
            <w:tcW w:w="1615"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25</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2,480</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2,110</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1,300</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1,150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2,700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8,300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11,400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8,440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10,900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6,150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2,780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2,060</w:t>
            </w:r>
          </w:p>
        </w:tc>
        <w:tc>
          <w:tcPr>
            <w:tcW w:w="843"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4,780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-0.038</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0.754</w:t>
            </w:r>
          </w:p>
        </w:tc>
      </w:tr>
      <w:tr w:rsidR="001F535B" w:rsidRPr="001F535B" w:rsidTr="001F535B">
        <w:trPr>
          <w:trHeight w:val="300"/>
          <w:jc w:val="center"/>
        </w:trPr>
        <w:tc>
          <w:tcPr>
            <w:tcW w:w="1615"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20</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3,110</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2,660</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1,610</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1,300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3,250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9,630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13,500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9,870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12,800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7,090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3,570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2,610</w:t>
            </w:r>
          </w:p>
        </w:tc>
        <w:tc>
          <w:tcPr>
            <w:tcW w:w="843"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5,880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-0.033</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0.784</w:t>
            </w:r>
          </w:p>
        </w:tc>
      </w:tr>
      <w:tr w:rsidR="001F535B" w:rsidRPr="001F535B" w:rsidTr="001F535B">
        <w:trPr>
          <w:trHeight w:val="300"/>
          <w:jc w:val="center"/>
        </w:trPr>
        <w:tc>
          <w:tcPr>
            <w:tcW w:w="1615"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15</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3,920</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3,110</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2,000</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1,640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3,800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11,200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16,000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11,900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15,900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8,750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4,420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3,250</w:t>
            </w:r>
          </w:p>
        </w:tc>
        <w:tc>
          <w:tcPr>
            <w:tcW w:w="843"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7,570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0.794</w:t>
            </w:r>
          </w:p>
        </w:tc>
      </w:tr>
      <w:tr w:rsidR="001F535B" w:rsidRPr="001F535B" w:rsidTr="001F535B">
        <w:trPr>
          <w:trHeight w:val="300"/>
          <w:jc w:val="center"/>
        </w:trPr>
        <w:tc>
          <w:tcPr>
            <w:tcW w:w="1615"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center"/>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10</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4,940</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4,070</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2,600</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2,410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4,860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15,300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20,100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15,400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18,900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10,600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5,730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4,520</w:t>
            </w:r>
          </w:p>
        </w:tc>
        <w:tc>
          <w:tcPr>
            <w:tcW w:w="843"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10,200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-0.038</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0.754</w:t>
            </w:r>
          </w:p>
        </w:tc>
      </w:tr>
      <w:tr w:rsidR="001F535B" w:rsidRPr="001F535B" w:rsidTr="001F535B">
        <w:trPr>
          <w:trHeight w:val="300"/>
          <w:jc w:val="center"/>
        </w:trPr>
        <w:tc>
          <w:tcPr>
            <w:tcW w:w="1615" w:type="dxa"/>
            <w:tcBorders>
              <w:top w:val="nil"/>
              <w:left w:val="nil"/>
              <w:bottom w:val="nil"/>
              <w:right w:val="nil"/>
            </w:tcBorders>
            <w:shd w:val="clear" w:color="auto" w:fill="auto"/>
            <w:noWrap/>
            <w:vAlign w:val="bottom"/>
            <w:hideMark/>
          </w:tcPr>
          <w:p w:rsidR="001F535B" w:rsidRPr="001F535B" w:rsidRDefault="00CC5DA7" w:rsidP="001F535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F535B" w:rsidRPr="001F535B">
              <w:rPr>
                <w:rFonts w:ascii="Calibri" w:eastAsia="Times New Roman" w:hAnsi="Calibri" w:cs="Times New Roman"/>
                <w:color w:val="000000"/>
                <w:sz w:val="20"/>
                <w:szCs w:val="20"/>
              </w:rPr>
              <w:t>5</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7,800</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7,630</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3,680</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5,000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7,750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22,000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27,400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21,600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26,100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16,500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8,350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7,070</w:t>
            </w:r>
          </w:p>
        </w:tc>
        <w:tc>
          <w:tcPr>
            <w:tcW w:w="843"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15,700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-0.024</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0.844</w:t>
            </w:r>
          </w:p>
        </w:tc>
      </w:tr>
      <w:tr w:rsidR="001F535B" w:rsidRPr="001F535B" w:rsidTr="001F535B">
        <w:trPr>
          <w:trHeight w:val="300"/>
          <w:jc w:val="center"/>
        </w:trPr>
        <w:tc>
          <w:tcPr>
            <w:tcW w:w="1615" w:type="dxa"/>
            <w:tcBorders>
              <w:top w:val="nil"/>
              <w:left w:val="nil"/>
              <w:bottom w:val="nil"/>
              <w:right w:val="nil"/>
            </w:tcBorders>
            <w:shd w:val="clear" w:color="auto" w:fill="auto"/>
            <w:noWrap/>
            <w:vAlign w:val="bottom"/>
            <w:hideMark/>
          </w:tcPr>
          <w:p w:rsidR="001F535B" w:rsidRPr="001F535B" w:rsidRDefault="00CC5DA7" w:rsidP="001F535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F535B" w:rsidRPr="001F535B">
              <w:rPr>
                <w:rFonts w:ascii="Calibri" w:eastAsia="Times New Roman" w:hAnsi="Calibri" w:cs="Times New Roman"/>
                <w:color w:val="000000"/>
                <w:sz w:val="20"/>
                <w:szCs w:val="20"/>
              </w:rPr>
              <w:t>2</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12,500</w:t>
            </w:r>
          </w:p>
        </w:tc>
        <w:tc>
          <w:tcPr>
            <w:tcW w:w="821"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11,000</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5,200</w:t>
            </w:r>
          </w:p>
        </w:tc>
        <w:tc>
          <w:tcPr>
            <w:tcW w:w="68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6,500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11,400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31,000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38,500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31,100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33,800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25,000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13,000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12,300</w:t>
            </w:r>
          </w:p>
        </w:tc>
        <w:tc>
          <w:tcPr>
            <w:tcW w:w="843"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24,000</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0.026</w:t>
            </w:r>
          </w:p>
        </w:tc>
        <w:tc>
          <w:tcPr>
            <w:tcW w:w="820" w:type="dxa"/>
            <w:tcBorders>
              <w:top w:val="nil"/>
              <w:left w:val="nil"/>
              <w:bottom w:val="nil"/>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0.834</w:t>
            </w:r>
          </w:p>
        </w:tc>
      </w:tr>
      <w:tr w:rsidR="001F535B" w:rsidRPr="001F535B" w:rsidTr="001F535B">
        <w:trPr>
          <w:trHeight w:val="300"/>
          <w:jc w:val="center"/>
        </w:trPr>
        <w:tc>
          <w:tcPr>
            <w:tcW w:w="1615" w:type="dxa"/>
            <w:tcBorders>
              <w:top w:val="nil"/>
              <w:left w:val="nil"/>
              <w:bottom w:val="single" w:sz="4" w:space="0" w:color="auto"/>
              <w:right w:val="nil"/>
            </w:tcBorders>
            <w:shd w:val="clear" w:color="auto" w:fill="auto"/>
            <w:noWrap/>
            <w:vAlign w:val="bottom"/>
            <w:hideMark/>
          </w:tcPr>
          <w:p w:rsidR="001F535B" w:rsidRPr="001F535B" w:rsidRDefault="00CC5DA7" w:rsidP="001F535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F535B" w:rsidRPr="001F535B">
              <w:rPr>
                <w:rFonts w:ascii="Calibri" w:eastAsia="Times New Roman" w:hAnsi="Calibri" w:cs="Times New Roman"/>
                <w:color w:val="000000"/>
                <w:sz w:val="20"/>
                <w:szCs w:val="20"/>
              </w:rPr>
              <w:t>1</w:t>
            </w:r>
          </w:p>
        </w:tc>
        <w:tc>
          <w:tcPr>
            <w:tcW w:w="821" w:type="dxa"/>
            <w:tcBorders>
              <w:top w:val="nil"/>
              <w:left w:val="nil"/>
              <w:bottom w:val="single" w:sz="4" w:space="0" w:color="auto"/>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20,500</w:t>
            </w:r>
          </w:p>
        </w:tc>
        <w:tc>
          <w:tcPr>
            <w:tcW w:w="821" w:type="dxa"/>
            <w:tcBorders>
              <w:top w:val="nil"/>
              <w:left w:val="nil"/>
              <w:bottom w:val="single" w:sz="4" w:space="0" w:color="auto"/>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13,300</w:t>
            </w:r>
          </w:p>
        </w:tc>
        <w:tc>
          <w:tcPr>
            <w:tcW w:w="680" w:type="dxa"/>
            <w:tcBorders>
              <w:top w:val="nil"/>
              <w:left w:val="nil"/>
              <w:bottom w:val="single" w:sz="4" w:space="0" w:color="auto"/>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6,350</w:t>
            </w:r>
          </w:p>
        </w:tc>
        <w:tc>
          <w:tcPr>
            <w:tcW w:w="680" w:type="dxa"/>
            <w:tcBorders>
              <w:top w:val="nil"/>
              <w:left w:val="nil"/>
              <w:bottom w:val="single" w:sz="4" w:space="0" w:color="auto"/>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9,000</w:t>
            </w:r>
          </w:p>
        </w:tc>
        <w:tc>
          <w:tcPr>
            <w:tcW w:w="820" w:type="dxa"/>
            <w:tcBorders>
              <w:top w:val="nil"/>
              <w:left w:val="nil"/>
              <w:bottom w:val="single" w:sz="4" w:space="0" w:color="auto"/>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13,200</w:t>
            </w:r>
          </w:p>
        </w:tc>
        <w:tc>
          <w:tcPr>
            <w:tcW w:w="820" w:type="dxa"/>
            <w:tcBorders>
              <w:top w:val="nil"/>
              <w:left w:val="nil"/>
              <w:bottom w:val="single" w:sz="4" w:space="0" w:color="auto"/>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35,100</w:t>
            </w:r>
          </w:p>
        </w:tc>
        <w:tc>
          <w:tcPr>
            <w:tcW w:w="820" w:type="dxa"/>
            <w:tcBorders>
              <w:top w:val="nil"/>
              <w:left w:val="nil"/>
              <w:bottom w:val="single" w:sz="4" w:space="0" w:color="auto"/>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48,600</w:t>
            </w:r>
          </w:p>
        </w:tc>
        <w:tc>
          <w:tcPr>
            <w:tcW w:w="820" w:type="dxa"/>
            <w:tcBorders>
              <w:top w:val="nil"/>
              <w:left w:val="nil"/>
              <w:bottom w:val="single" w:sz="4" w:space="0" w:color="auto"/>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38,000</w:t>
            </w:r>
          </w:p>
        </w:tc>
        <w:tc>
          <w:tcPr>
            <w:tcW w:w="820" w:type="dxa"/>
            <w:tcBorders>
              <w:top w:val="nil"/>
              <w:left w:val="nil"/>
              <w:bottom w:val="single" w:sz="4" w:space="0" w:color="auto"/>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43,800</w:t>
            </w:r>
          </w:p>
        </w:tc>
        <w:tc>
          <w:tcPr>
            <w:tcW w:w="820" w:type="dxa"/>
            <w:tcBorders>
              <w:top w:val="nil"/>
              <w:left w:val="nil"/>
              <w:bottom w:val="single" w:sz="4" w:space="0" w:color="auto"/>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30,400</w:t>
            </w:r>
          </w:p>
        </w:tc>
        <w:tc>
          <w:tcPr>
            <w:tcW w:w="820" w:type="dxa"/>
            <w:tcBorders>
              <w:top w:val="nil"/>
              <w:left w:val="nil"/>
              <w:bottom w:val="single" w:sz="4" w:space="0" w:color="auto"/>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15,000</w:t>
            </w:r>
          </w:p>
        </w:tc>
        <w:tc>
          <w:tcPr>
            <w:tcW w:w="820" w:type="dxa"/>
            <w:tcBorders>
              <w:top w:val="nil"/>
              <w:left w:val="nil"/>
              <w:bottom w:val="single" w:sz="4" w:space="0" w:color="auto"/>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16,800</w:t>
            </w:r>
          </w:p>
        </w:tc>
        <w:tc>
          <w:tcPr>
            <w:tcW w:w="843" w:type="dxa"/>
            <w:tcBorders>
              <w:top w:val="nil"/>
              <w:left w:val="nil"/>
              <w:bottom w:val="single" w:sz="4" w:space="0" w:color="auto"/>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30,300</w:t>
            </w:r>
          </w:p>
        </w:tc>
        <w:tc>
          <w:tcPr>
            <w:tcW w:w="820" w:type="dxa"/>
            <w:tcBorders>
              <w:top w:val="nil"/>
              <w:left w:val="nil"/>
              <w:bottom w:val="single" w:sz="4" w:space="0" w:color="auto"/>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0.005</w:t>
            </w:r>
          </w:p>
        </w:tc>
        <w:tc>
          <w:tcPr>
            <w:tcW w:w="820" w:type="dxa"/>
            <w:tcBorders>
              <w:top w:val="nil"/>
              <w:left w:val="nil"/>
              <w:bottom w:val="single" w:sz="4" w:space="0" w:color="auto"/>
              <w:right w:val="nil"/>
            </w:tcBorders>
            <w:shd w:val="clear" w:color="auto" w:fill="auto"/>
            <w:noWrap/>
            <w:vAlign w:val="bottom"/>
            <w:hideMark/>
          </w:tcPr>
          <w:p w:rsidR="001F535B" w:rsidRPr="001F535B" w:rsidRDefault="001F535B" w:rsidP="001F535B">
            <w:pPr>
              <w:spacing w:after="0" w:line="240" w:lineRule="auto"/>
              <w:jc w:val="right"/>
              <w:rPr>
                <w:rFonts w:ascii="Calibri" w:eastAsia="Times New Roman" w:hAnsi="Calibri" w:cs="Times New Roman"/>
                <w:color w:val="000000"/>
                <w:sz w:val="20"/>
                <w:szCs w:val="20"/>
              </w:rPr>
            </w:pPr>
            <w:r w:rsidRPr="001F535B">
              <w:rPr>
                <w:rFonts w:ascii="Calibri" w:eastAsia="Times New Roman" w:hAnsi="Calibri" w:cs="Times New Roman"/>
                <w:color w:val="000000"/>
                <w:sz w:val="20"/>
                <w:szCs w:val="20"/>
              </w:rPr>
              <w:t>0.979</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875A54" w:rsidRPr="00875A54" w:rsidTr="00875A54">
        <w:trPr>
          <w:trHeight w:val="1800"/>
          <w:jc w:val="center"/>
        </w:trPr>
        <w:tc>
          <w:tcPr>
            <w:tcW w:w="5500" w:type="dxa"/>
            <w:gridSpan w:val="5"/>
            <w:tcBorders>
              <w:top w:val="nil"/>
              <w:left w:val="nil"/>
              <w:bottom w:val="single" w:sz="4" w:space="0" w:color="auto"/>
              <w:right w:val="nil"/>
            </w:tcBorders>
            <w:shd w:val="clear" w:color="auto" w:fill="auto"/>
            <w:vAlign w:val="bottom"/>
            <w:hideMark/>
          </w:tcPr>
          <w:p w:rsidR="00875A54" w:rsidRPr="00875A54" w:rsidRDefault="00875A54" w:rsidP="00875A54">
            <w:pPr>
              <w:spacing w:after="0" w:line="240" w:lineRule="auto"/>
              <w:jc w:val="center"/>
              <w:rPr>
                <w:rFonts w:ascii="Calibri" w:eastAsia="Times New Roman" w:hAnsi="Calibri" w:cs="Times New Roman"/>
                <w:color w:val="000000"/>
              </w:rPr>
            </w:pPr>
            <w:r w:rsidRPr="00875A54">
              <w:rPr>
                <w:rFonts w:ascii="Calibri" w:eastAsia="Times New Roman" w:hAnsi="Calibri" w:cs="Times New Roman"/>
                <w:color w:val="000000"/>
              </w:rPr>
              <w:t xml:space="preserve">05485500 Annual exceedance probability of instantaneous peak discharges, in cubic feet per </w:t>
            </w:r>
            <w:r w:rsidR="00416F16">
              <w:rPr>
                <w:rFonts w:ascii="Calibri" w:eastAsia="Times New Roman" w:hAnsi="Calibri" w:cs="Times New Roman"/>
                <w:color w:val="000000"/>
              </w:rPr>
              <w:t>second (ft</w:t>
            </w:r>
            <w:r w:rsidR="00416F16">
              <w:rPr>
                <w:rFonts w:ascii="Calibri" w:eastAsia="Times New Roman" w:hAnsi="Calibri" w:cs="Times New Roman"/>
                <w:color w:val="000000"/>
                <w:vertAlign w:val="superscript"/>
              </w:rPr>
              <w:t>3</w:t>
            </w:r>
            <w:r w:rsidR="00416F16">
              <w:rPr>
                <w:rFonts w:ascii="Calibri" w:eastAsia="Times New Roman" w:hAnsi="Calibri" w:cs="Times New Roman"/>
                <w:color w:val="000000"/>
              </w:rPr>
              <w:t>/s</w:t>
            </w:r>
            <w:r w:rsidRPr="00875A54">
              <w:rPr>
                <w:rFonts w:ascii="Calibri" w:eastAsia="Times New Roman" w:hAnsi="Calibri" w:cs="Times New Roman"/>
                <w:color w:val="000000"/>
              </w:rPr>
              <w:t>), for the pre-regulated period of record based on the expected moments algorithm/multiple Grubbs-Beck analysis computed using a historical period length of 85 years (1893–1977)</w:t>
            </w:r>
            <w:r w:rsidRPr="00875A54">
              <w:rPr>
                <w:rFonts w:ascii="Calibri" w:eastAsia="Times New Roman" w:hAnsi="Calibri" w:cs="Times New Roman"/>
                <w:color w:val="000000"/>
                <w:vertAlign w:val="superscript"/>
              </w:rPr>
              <w:t>a</w:t>
            </w:r>
          </w:p>
        </w:tc>
      </w:tr>
      <w:tr w:rsidR="00875A54" w:rsidRPr="00875A54" w:rsidTr="00875A54">
        <w:trPr>
          <w:trHeight w:val="2100"/>
          <w:jc w:val="center"/>
        </w:trPr>
        <w:tc>
          <w:tcPr>
            <w:tcW w:w="1160" w:type="dxa"/>
            <w:tcBorders>
              <w:top w:val="nil"/>
              <w:left w:val="nil"/>
              <w:bottom w:val="single" w:sz="4" w:space="0" w:color="auto"/>
              <w:right w:val="nil"/>
            </w:tcBorders>
            <w:shd w:val="clear" w:color="auto" w:fill="auto"/>
            <w:vAlign w:val="bottom"/>
            <w:hideMark/>
          </w:tcPr>
          <w:p w:rsidR="00875A54" w:rsidRPr="00875A54" w:rsidRDefault="00875A54" w:rsidP="00875A54">
            <w:pPr>
              <w:spacing w:after="0" w:line="240" w:lineRule="auto"/>
              <w:jc w:val="center"/>
              <w:rPr>
                <w:rFonts w:ascii="Calibri" w:eastAsia="Times New Roman" w:hAnsi="Calibri" w:cs="Times New Roman"/>
                <w:color w:val="000000"/>
              </w:rPr>
            </w:pPr>
            <w:r w:rsidRPr="00875A54">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875A54" w:rsidRPr="00875A54" w:rsidRDefault="00875A54" w:rsidP="00875A54">
            <w:pPr>
              <w:spacing w:after="0" w:line="240" w:lineRule="auto"/>
              <w:jc w:val="center"/>
              <w:rPr>
                <w:rFonts w:ascii="Calibri" w:eastAsia="Times New Roman" w:hAnsi="Calibri" w:cs="Times New Roman"/>
                <w:color w:val="000000"/>
              </w:rPr>
            </w:pPr>
            <w:r w:rsidRPr="00875A54">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875A54" w:rsidRPr="00875A54" w:rsidRDefault="00416F16" w:rsidP="00875A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875A54" w:rsidRPr="00875A54">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875A54" w:rsidRPr="00875A54" w:rsidRDefault="00875A54" w:rsidP="00875A54">
            <w:pPr>
              <w:spacing w:after="0" w:line="240" w:lineRule="auto"/>
              <w:jc w:val="center"/>
              <w:rPr>
                <w:rFonts w:ascii="Calibri" w:eastAsia="Times New Roman" w:hAnsi="Calibri" w:cs="Times New Roman"/>
                <w:color w:val="000000"/>
              </w:rPr>
            </w:pPr>
            <w:r w:rsidRPr="00875A54">
              <w:rPr>
                <w:rFonts w:ascii="Calibri" w:eastAsia="Times New Roman" w:hAnsi="Calibri" w:cs="Times New Roman"/>
                <w:color w:val="000000"/>
              </w:rPr>
              <w:t>95-percent</w:t>
            </w:r>
            <w:r w:rsidR="00416F16">
              <w:rPr>
                <w:rFonts w:ascii="Calibri" w:eastAsia="Times New Roman" w:hAnsi="Calibri" w:cs="Times New Roman"/>
                <w:color w:val="000000"/>
              </w:rPr>
              <w:t xml:space="preserve"> lower confi-dence interval (ft</w:t>
            </w:r>
            <w:r w:rsidR="00416F16">
              <w:rPr>
                <w:rFonts w:ascii="Calibri" w:eastAsia="Times New Roman" w:hAnsi="Calibri" w:cs="Times New Roman"/>
                <w:color w:val="000000"/>
                <w:vertAlign w:val="superscript"/>
              </w:rPr>
              <w:t>3</w:t>
            </w:r>
            <w:r w:rsidR="00416F16">
              <w:rPr>
                <w:rFonts w:ascii="Calibri" w:eastAsia="Times New Roman" w:hAnsi="Calibri" w:cs="Times New Roman"/>
                <w:color w:val="000000"/>
              </w:rPr>
              <w:t>/s</w:t>
            </w:r>
            <w:r w:rsidRPr="00875A54">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875A54" w:rsidRPr="00875A54" w:rsidRDefault="00875A54" w:rsidP="00875A54">
            <w:pPr>
              <w:spacing w:after="0" w:line="240" w:lineRule="auto"/>
              <w:jc w:val="center"/>
              <w:rPr>
                <w:rFonts w:ascii="Calibri" w:eastAsia="Times New Roman" w:hAnsi="Calibri" w:cs="Times New Roman"/>
                <w:color w:val="000000"/>
              </w:rPr>
            </w:pPr>
            <w:r w:rsidRPr="00875A54">
              <w:rPr>
                <w:rFonts w:ascii="Calibri" w:eastAsia="Times New Roman" w:hAnsi="Calibri" w:cs="Times New Roman"/>
                <w:color w:val="000000"/>
              </w:rPr>
              <w:t>95-percent</w:t>
            </w:r>
            <w:r w:rsidR="00416F16">
              <w:rPr>
                <w:rFonts w:ascii="Calibri" w:eastAsia="Times New Roman" w:hAnsi="Calibri" w:cs="Times New Roman"/>
                <w:color w:val="000000"/>
              </w:rPr>
              <w:t xml:space="preserve"> upper confi-dence interval (ft</w:t>
            </w:r>
            <w:r w:rsidR="00416F16">
              <w:rPr>
                <w:rFonts w:ascii="Calibri" w:eastAsia="Times New Roman" w:hAnsi="Calibri" w:cs="Times New Roman"/>
                <w:color w:val="000000"/>
                <w:vertAlign w:val="superscript"/>
              </w:rPr>
              <w:t>3</w:t>
            </w:r>
            <w:r w:rsidR="00416F16">
              <w:rPr>
                <w:rFonts w:ascii="Calibri" w:eastAsia="Times New Roman" w:hAnsi="Calibri" w:cs="Times New Roman"/>
                <w:color w:val="000000"/>
              </w:rPr>
              <w:t>/s</w:t>
            </w:r>
            <w:r w:rsidRPr="00875A54">
              <w:rPr>
                <w:rFonts w:ascii="Calibri" w:eastAsia="Times New Roman" w:hAnsi="Calibri" w:cs="Times New Roman"/>
                <w:color w:val="000000"/>
              </w:rPr>
              <w:t>)</w:t>
            </w:r>
          </w:p>
        </w:tc>
      </w:tr>
      <w:tr w:rsidR="00875A54" w:rsidRPr="00875A54" w:rsidTr="00875A54">
        <w:trPr>
          <w:trHeight w:val="300"/>
          <w:jc w:val="center"/>
        </w:trPr>
        <w:tc>
          <w:tcPr>
            <w:tcW w:w="1160" w:type="dxa"/>
            <w:tcBorders>
              <w:top w:val="nil"/>
              <w:left w:val="nil"/>
              <w:bottom w:val="nil"/>
              <w:right w:val="nil"/>
            </w:tcBorders>
            <w:shd w:val="clear" w:color="auto" w:fill="auto"/>
            <w:noWrap/>
            <w:vAlign w:val="bottom"/>
            <w:hideMark/>
          </w:tcPr>
          <w:p w:rsidR="00875A54" w:rsidRPr="00875A54" w:rsidRDefault="00875A54" w:rsidP="00875A54">
            <w:pPr>
              <w:spacing w:after="0" w:line="240" w:lineRule="auto"/>
              <w:jc w:val="center"/>
              <w:rPr>
                <w:rFonts w:ascii="Calibri" w:eastAsia="Times New Roman" w:hAnsi="Calibri" w:cs="Times New Roman"/>
                <w:color w:val="000000"/>
              </w:rPr>
            </w:pPr>
            <w:r w:rsidRPr="00875A54">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27,800</w:t>
            </w:r>
          </w:p>
        </w:tc>
        <w:tc>
          <w:tcPr>
            <w:tcW w:w="1060" w:type="dxa"/>
            <w:tcBorders>
              <w:top w:val="nil"/>
              <w:left w:val="nil"/>
              <w:bottom w:val="nil"/>
              <w:right w:val="nil"/>
            </w:tcBorders>
            <w:shd w:val="clear" w:color="auto" w:fill="auto"/>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22,400</w:t>
            </w:r>
          </w:p>
        </w:tc>
        <w:tc>
          <w:tcPr>
            <w:tcW w:w="1060" w:type="dxa"/>
            <w:tcBorders>
              <w:top w:val="nil"/>
              <w:left w:val="nil"/>
              <w:bottom w:val="nil"/>
              <w:right w:val="nil"/>
            </w:tcBorders>
            <w:shd w:val="clear" w:color="auto" w:fill="auto"/>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33,800</w:t>
            </w:r>
          </w:p>
        </w:tc>
      </w:tr>
      <w:tr w:rsidR="00875A54" w:rsidRPr="00875A54" w:rsidTr="00875A54">
        <w:trPr>
          <w:trHeight w:val="300"/>
          <w:jc w:val="center"/>
        </w:trPr>
        <w:tc>
          <w:tcPr>
            <w:tcW w:w="1160" w:type="dxa"/>
            <w:tcBorders>
              <w:top w:val="nil"/>
              <w:left w:val="nil"/>
              <w:bottom w:val="nil"/>
              <w:right w:val="nil"/>
            </w:tcBorders>
            <w:shd w:val="clear" w:color="auto" w:fill="auto"/>
            <w:noWrap/>
            <w:vAlign w:val="bottom"/>
            <w:hideMark/>
          </w:tcPr>
          <w:p w:rsidR="00875A54" w:rsidRPr="00875A54" w:rsidRDefault="00875A54" w:rsidP="00875A54">
            <w:pPr>
              <w:spacing w:after="0" w:line="240" w:lineRule="auto"/>
              <w:jc w:val="center"/>
              <w:rPr>
                <w:rFonts w:ascii="Calibri" w:eastAsia="Times New Roman" w:hAnsi="Calibri" w:cs="Times New Roman"/>
                <w:color w:val="000000"/>
              </w:rPr>
            </w:pPr>
            <w:r w:rsidRPr="00875A54">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44,400</w:t>
            </w:r>
          </w:p>
        </w:tc>
        <w:tc>
          <w:tcPr>
            <w:tcW w:w="1060" w:type="dxa"/>
            <w:tcBorders>
              <w:top w:val="nil"/>
              <w:left w:val="nil"/>
              <w:bottom w:val="nil"/>
              <w:right w:val="nil"/>
            </w:tcBorders>
            <w:shd w:val="clear" w:color="auto" w:fill="auto"/>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36,700</w:t>
            </w:r>
          </w:p>
        </w:tc>
        <w:tc>
          <w:tcPr>
            <w:tcW w:w="1060" w:type="dxa"/>
            <w:tcBorders>
              <w:top w:val="nil"/>
              <w:left w:val="nil"/>
              <w:bottom w:val="nil"/>
              <w:right w:val="nil"/>
            </w:tcBorders>
            <w:shd w:val="clear" w:color="auto" w:fill="auto"/>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53,600</w:t>
            </w:r>
          </w:p>
        </w:tc>
      </w:tr>
      <w:tr w:rsidR="00875A54" w:rsidRPr="00875A54" w:rsidTr="00875A54">
        <w:trPr>
          <w:trHeight w:val="300"/>
          <w:jc w:val="center"/>
        </w:trPr>
        <w:tc>
          <w:tcPr>
            <w:tcW w:w="1160" w:type="dxa"/>
            <w:tcBorders>
              <w:top w:val="nil"/>
              <w:left w:val="nil"/>
              <w:bottom w:val="nil"/>
              <w:right w:val="nil"/>
            </w:tcBorders>
            <w:shd w:val="clear" w:color="auto" w:fill="auto"/>
            <w:noWrap/>
            <w:vAlign w:val="bottom"/>
            <w:hideMark/>
          </w:tcPr>
          <w:p w:rsidR="00875A54" w:rsidRPr="00875A54" w:rsidRDefault="00875A54" w:rsidP="00875A54">
            <w:pPr>
              <w:spacing w:after="0" w:line="240" w:lineRule="auto"/>
              <w:jc w:val="center"/>
              <w:rPr>
                <w:rFonts w:ascii="Calibri" w:eastAsia="Times New Roman" w:hAnsi="Calibri" w:cs="Times New Roman"/>
                <w:color w:val="000000"/>
              </w:rPr>
            </w:pPr>
            <w:r w:rsidRPr="00875A54">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55,300</w:t>
            </w:r>
          </w:p>
        </w:tc>
        <w:tc>
          <w:tcPr>
            <w:tcW w:w="1060" w:type="dxa"/>
            <w:tcBorders>
              <w:top w:val="nil"/>
              <w:left w:val="nil"/>
              <w:bottom w:val="nil"/>
              <w:right w:val="nil"/>
            </w:tcBorders>
            <w:shd w:val="clear" w:color="auto" w:fill="auto"/>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45,700</w:t>
            </w:r>
          </w:p>
        </w:tc>
        <w:tc>
          <w:tcPr>
            <w:tcW w:w="1060" w:type="dxa"/>
            <w:tcBorders>
              <w:top w:val="nil"/>
              <w:left w:val="nil"/>
              <w:bottom w:val="nil"/>
              <w:right w:val="nil"/>
            </w:tcBorders>
            <w:shd w:val="clear" w:color="auto" w:fill="auto"/>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67,300</w:t>
            </w:r>
          </w:p>
        </w:tc>
      </w:tr>
      <w:tr w:rsidR="00875A54" w:rsidRPr="00875A54" w:rsidTr="00875A54">
        <w:trPr>
          <w:trHeight w:val="300"/>
          <w:jc w:val="center"/>
        </w:trPr>
        <w:tc>
          <w:tcPr>
            <w:tcW w:w="1160" w:type="dxa"/>
            <w:tcBorders>
              <w:top w:val="nil"/>
              <w:left w:val="nil"/>
              <w:bottom w:val="nil"/>
              <w:right w:val="nil"/>
            </w:tcBorders>
            <w:shd w:val="clear" w:color="auto" w:fill="auto"/>
            <w:noWrap/>
            <w:vAlign w:val="bottom"/>
            <w:hideMark/>
          </w:tcPr>
          <w:p w:rsidR="00875A54" w:rsidRPr="00875A54" w:rsidRDefault="00875A54" w:rsidP="00875A54">
            <w:pPr>
              <w:spacing w:after="0" w:line="240" w:lineRule="auto"/>
              <w:jc w:val="center"/>
              <w:rPr>
                <w:rFonts w:ascii="Calibri" w:eastAsia="Times New Roman" w:hAnsi="Calibri" w:cs="Times New Roman"/>
                <w:color w:val="000000"/>
              </w:rPr>
            </w:pPr>
            <w:r w:rsidRPr="00875A54">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68,700</w:t>
            </w:r>
          </w:p>
        </w:tc>
        <w:tc>
          <w:tcPr>
            <w:tcW w:w="1060" w:type="dxa"/>
            <w:tcBorders>
              <w:top w:val="nil"/>
              <w:left w:val="nil"/>
              <w:bottom w:val="nil"/>
              <w:right w:val="nil"/>
            </w:tcBorders>
            <w:shd w:val="clear" w:color="auto" w:fill="auto"/>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56,100</w:t>
            </w:r>
          </w:p>
        </w:tc>
        <w:tc>
          <w:tcPr>
            <w:tcW w:w="1060" w:type="dxa"/>
            <w:tcBorders>
              <w:top w:val="nil"/>
              <w:left w:val="nil"/>
              <w:bottom w:val="nil"/>
              <w:right w:val="nil"/>
            </w:tcBorders>
            <w:shd w:val="clear" w:color="auto" w:fill="auto"/>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85,900</w:t>
            </w:r>
          </w:p>
        </w:tc>
      </w:tr>
      <w:tr w:rsidR="00875A54" w:rsidRPr="00875A54" w:rsidTr="00875A54">
        <w:trPr>
          <w:trHeight w:val="300"/>
          <w:jc w:val="center"/>
        </w:trPr>
        <w:tc>
          <w:tcPr>
            <w:tcW w:w="1160" w:type="dxa"/>
            <w:tcBorders>
              <w:top w:val="nil"/>
              <w:left w:val="nil"/>
              <w:bottom w:val="nil"/>
              <w:right w:val="nil"/>
            </w:tcBorders>
            <w:shd w:val="clear" w:color="auto" w:fill="auto"/>
            <w:noWrap/>
            <w:vAlign w:val="bottom"/>
            <w:hideMark/>
          </w:tcPr>
          <w:p w:rsidR="00875A54" w:rsidRPr="00875A54" w:rsidRDefault="00875A54" w:rsidP="00875A54">
            <w:pPr>
              <w:spacing w:after="0" w:line="240" w:lineRule="auto"/>
              <w:jc w:val="center"/>
              <w:rPr>
                <w:rFonts w:ascii="Calibri" w:eastAsia="Times New Roman" w:hAnsi="Calibri" w:cs="Times New Roman"/>
                <w:color w:val="000000"/>
              </w:rPr>
            </w:pPr>
            <w:r w:rsidRPr="00875A54">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78,200</w:t>
            </w:r>
          </w:p>
        </w:tc>
        <w:tc>
          <w:tcPr>
            <w:tcW w:w="1060" w:type="dxa"/>
            <w:tcBorders>
              <w:top w:val="nil"/>
              <w:left w:val="nil"/>
              <w:bottom w:val="nil"/>
              <w:right w:val="nil"/>
            </w:tcBorders>
            <w:shd w:val="clear" w:color="auto" w:fill="auto"/>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63,100</w:t>
            </w:r>
          </w:p>
        </w:tc>
        <w:tc>
          <w:tcPr>
            <w:tcW w:w="1060" w:type="dxa"/>
            <w:tcBorders>
              <w:top w:val="nil"/>
              <w:left w:val="nil"/>
              <w:bottom w:val="nil"/>
              <w:right w:val="nil"/>
            </w:tcBorders>
            <w:shd w:val="clear" w:color="auto" w:fill="auto"/>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101,000</w:t>
            </w:r>
          </w:p>
        </w:tc>
      </w:tr>
      <w:tr w:rsidR="00875A54" w:rsidRPr="00875A54" w:rsidTr="00875A54">
        <w:trPr>
          <w:trHeight w:val="300"/>
          <w:jc w:val="center"/>
        </w:trPr>
        <w:tc>
          <w:tcPr>
            <w:tcW w:w="1160" w:type="dxa"/>
            <w:tcBorders>
              <w:top w:val="nil"/>
              <w:left w:val="nil"/>
              <w:bottom w:val="nil"/>
              <w:right w:val="nil"/>
            </w:tcBorders>
            <w:shd w:val="clear" w:color="auto" w:fill="auto"/>
            <w:noWrap/>
            <w:vAlign w:val="bottom"/>
            <w:hideMark/>
          </w:tcPr>
          <w:p w:rsidR="00875A54" w:rsidRPr="00875A54" w:rsidRDefault="00875A54" w:rsidP="00875A54">
            <w:pPr>
              <w:spacing w:after="0" w:line="240" w:lineRule="auto"/>
              <w:jc w:val="center"/>
              <w:rPr>
                <w:rFonts w:ascii="Calibri" w:eastAsia="Times New Roman" w:hAnsi="Calibri" w:cs="Times New Roman"/>
                <w:color w:val="000000"/>
              </w:rPr>
            </w:pPr>
            <w:r w:rsidRPr="00875A54">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87,300</w:t>
            </w:r>
          </w:p>
        </w:tc>
        <w:tc>
          <w:tcPr>
            <w:tcW w:w="1060" w:type="dxa"/>
            <w:tcBorders>
              <w:top w:val="nil"/>
              <w:left w:val="nil"/>
              <w:bottom w:val="nil"/>
              <w:right w:val="nil"/>
            </w:tcBorders>
            <w:shd w:val="clear" w:color="auto" w:fill="auto"/>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69,200</w:t>
            </w:r>
          </w:p>
        </w:tc>
        <w:tc>
          <w:tcPr>
            <w:tcW w:w="1060" w:type="dxa"/>
            <w:tcBorders>
              <w:top w:val="nil"/>
              <w:left w:val="nil"/>
              <w:bottom w:val="nil"/>
              <w:right w:val="nil"/>
            </w:tcBorders>
            <w:shd w:val="clear" w:color="auto" w:fill="auto"/>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118,000</w:t>
            </w:r>
          </w:p>
        </w:tc>
      </w:tr>
      <w:tr w:rsidR="00875A54" w:rsidRPr="00875A54" w:rsidTr="00875A54">
        <w:trPr>
          <w:trHeight w:val="300"/>
          <w:jc w:val="center"/>
        </w:trPr>
        <w:tc>
          <w:tcPr>
            <w:tcW w:w="1160" w:type="dxa"/>
            <w:tcBorders>
              <w:top w:val="nil"/>
              <w:left w:val="nil"/>
              <w:bottom w:val="nil"/>
              <w:right w:val="nil"/>
            </w:tcBorders>
            <w:shd w:val="clear" w:color="auto" w:fill="auto"/>
            <w:noWrap/>
            <w:vAlign w:val="bottom"/>
            <w:hideMark/>
          </w:tcPr>
          <w:p w:rsidR="00875A54" w:rsidRPr="00875A54" w:rsidRDefault="00875A54" w:rsidP="00875A54">
            <w:pPr>
              <w:spacing w:after="0" w:line="240" w:lineRule="auto"/>
              <w:jc w:val="center"/>
              <w:rPr>
                <w:rFonts w:ascii="Calibri" w:eastAsia="Times New Roman" w:hAnsi="Calibri" w:cs="Times New Roman"/>
                <w:color w:val="000000"/>
              </w:rPr>
            </w:pPr>
            <w:r w:rsidRPr="00875A54">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96,100</w:t>
            </w:r>
          </w:p>
        </w:tc>
        <w:tc>
          <w:tcPr>
            <w:tcW w:w="1060" w:type="dxa"/>
            <w:tcBorders>
              <w:top w:val="nil"/>
              <w:left w:val="nil"/>
              <w:bottom w:val="nil"/>
              <w:right w:val="nil"/>
            </w:tcBorders>
            <w:shd w:val="clear" w:color="auto" w:fill="auto"/>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74,600</w:t>
            </w:r>
          </w:p>
        </w:tc>
        <w:tc>
          <w:tcPr>
            <w:tcW w:w="1060" w:type="dxa"/>
            <w:tcBorders>
              <w:top w:val="nil"/>
              <w:left w:val="nil"/>
              <w:bottom w:val="nil"/>
              <w:right w:val="nil"/>
            </w:tcBorders>
            <w:shd w:val="clear" w:color="auto" w:fill="auto"/>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137,000</w:t>
            </w:r>
          </w:p>
        </w:tc>
      </w:tr>
      <w:tr w:rsidR="00875A54" w:rsidRPr="00875A54" w:rsidTr="00875A54">
        <w:trPr>
          <w:trHeight w:val="300"/>
          <w:jc w:val="center"/>
        </w:trPr>
        <w:tc>
          <w:tcPr>
            <w:tcW w:w="1160" w:type="dxa"/>
            <w:tcBorders>
              <w:top w:val="nil"/>
              <w:left w:val="nil"/>
              <w:bottom w:val="single" w:sz="4" w:space="0" w:color="auto"/>
              <w:right w:val="nil"/>
            </w:tcBorders>
            <w:shd w:val="clear" w:color="auto" w:fill="auto"/>
            <w:noWrap/>
            <w:vAlign w:val="bottom"/>
            <w:hideMark/>
          </w:tcPr>
          <w:p w:rsidR="00875A54" w:rsidRPr="00875A54" w:rsidRDefault="00875A54" w:rsidP="00875A54">
            <w:pPr>
              <w:spacing w:after="0" w:line="240" w:lineRule="auto"/>
              <w:jc w:val="center"/>
              <w:rPr>
                <w:rFonts w:ascii="Calibri" w:eastAsia="Times New Roman" w:hAnsi="Calibri" w:cs="Times New Roman"/>
                <w:color w:val="000000"/>
              </w:rPr>
            </w:pPr>
            <w:r w:rsidRPr="00875A54">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107,000</w:t>
            </w:r>
          </w:p>
        </w:tc>
        <w:tc>
          <w:tcPr>
            <w:tcW w:w="1060" w:type="dxa"/>
            <w:tcBorders>
              <w:top w:val="nil"/>
              <w:left w:val="nil"/>
              <w:bottom w:val="single" w:sz="4" w:space="0" w:color="auto"/>
              <w:right w:val="nil"/>
            </w:tcBorders>
            <w:shd w:val="clear" w:color="auto" w:fill="auto"/>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80,700</w:t>
            </w:r>
          </w:p>
        </w:tc>
        <w:tc>
          <w:tcPr>
            <w:tcW w:w="1060" w:type="dxa"/>
            <w:tcBorders>
              <w:top w:val="nil"/>
              <w:left w:val="nil"/>
              <w:bottom w:val="single" w:sz="4" w:space="0" w:color="auto"/>
              <w:right w:val="nil"/>
            </w:tcBorders>
            <w:shd w:val="clear" w:color="auto" w:fill="auto"/>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164,000</w:t>
            </w:r>
          </w:p>
        </w:tc>
      </w:tr>
      <w:tr w:rsidR="00875A54" w:rsidRPr="00875A54" w:rsidTr="00875A54">
        <w:trPr>
          <w:trHeight w:val="300"/>
          <w:jc w:val="center"/>
        </w:trPr>
        <w:tc>
          <w:tcPr>
            <w:tcW w:w="2320" w:type="dxa"/>
            <w:gridSpan w:val="2"/>
            <w:tcBorders>
              <w:top w:val="nil"/>
              <w:left w:val="nil"/>
              <w:bottom w:val="nil"/>
              <w:right w:val="nil"/>
            </w:tcBorders>
            <w:shd w:val="clear" w:color="auto" w:fill="auto"/>
            <w:noWrap/>
            <w:vAlign w:val="bottom"/>
            <w:hideMark/>
          </w:tcPr>
          <w:p w:rsidR="00875A54" w:rsidRPr="00875A54" w:rsidRDefault="00875A54" w:rsidP="00875A54">
            <w:pPr>
              <w:spacing w:after="0" w:line="240" w:lineRule="auto"/>
              <w:rPr>
                <w:rFonts w:ascii="Calibri" w:eastAsia="Times New Roman" w:hAnsi="Calibri" w:cs="Times New Roman"/>
                <w:color w:val="000000"/>
              </w:rPr>
            </w:pPr>
            <w:r w:rsidRPr="00875A54">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0.040</w:t>
            </w:r>
          </w:p>
        </w:tc>
        <w:tc>
          <w:tcPr>
            <w:tcW w:w="1060" w:type="dxa"/>
            <w:tcBorders>
              <w:top w:val="nil"/>
              <w:left w:val="nil"/>
              <w:bottom w:val="nil"/>
              <w:right w:val="nil"/>
            </w:tcBorders>
            <w:shd w:val="clear" w:color="auto" w:fill="auto"/>
            <w:noWrap/>
            <w:vAlign w:val="bottom"/>
            <w:hideMark/>
          </w:tcPr>
          <w:p w:rsidR="00875A54" w:rsidRPr="00875A54" w:rsidRDefault="00875A54" w:rsidP="00875A5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75A54" w:rsidRPr="00875A54" w:rsidRDefault="00875A54" w:rsidP="00875A54">
            <w:pPr>
              <w:spacing w:after="0" w:line="240" w:lineRule="auto"/>
              <w:rPr>
                <w:rFonts w:ascii="Calibri" w:eastAsia="Times New Roman" w:hAnsi="Calibri" w:cs="Times New Roman"/>
                <w:color w:val="000000"/>
              </w:rPr>
            </w:pPr>
          </w:p>
        </w:tc>
      </w:tr>
      <w:tr w:rsidR="00875A54" w:rsidRPr="00875A54" w:rsidTr="00875A54">
        <w:trPr>
          <w:trHeight w:val="300"/>
          <w:jc w:val="center"/>
        </w:trPr>
        <w:tc>
          <w:tcPr>
            <w:tcW w:w="2320" w:type="dxa"/>
            <w:gridSpan w:val="2"/>
            <w:tcBorders>
              <w:top w:val="nil"/>
              <w:left w:val="nil"/>
              <w:bottom w:val="nil"/>
              <w:right w:val="nil"/>
            </w:tcBorders>
            <w:shd w:val="clear" w:color="auto" w:fill="auto"/>
            <w:noWrap/>
            <w:vAlign w:val="bottom"/>
            <w:hideMark/>
          </w:tcPr>
          <w:p w:rsidR="00875A54" w:rsidRPr="00875A54" w:rsidRDefault="00875A54" w:rsidP="00875A54">
            <w:pPr>
              <w:spacing w:after="0" w:line="240" w:lineRule="auto"/>
              <w:rPr>
                <w:rFonts w:ascii="Calibri" w:eastAsia="Times New Roman" w:hAnsi="Calibri" w:cs="Times New Roman"/>
                <w:color w:val="000000"/>
              </w:rPr>
            </w:pPr>
            <w:r w:rsidRPr="00875A54">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0.734</w:t>
            </w:r>
          </w:p>
        </w:tc>
        <w:tc>
          <w:tcPr>
            <w:tcW w:w="1060" w:type="dxa"/>
            <w:tcBorders>
              <w:top w:val="nil"/>
              <w:left w:val="nil"/>
              <w:bottom w:val="nil"/>
              <w:right w:val="nil"/>
            </w:tcBorders>
            <w:shd w:val="clear" w:color="auto" w:fill="auto"/>
            <w:noWrap/>
            <w:vAlign w:val="bottom"/>
            <w:hideMark/>
          </w:tcPr>
          <w:p w:rsidR="00875A54" w:rsidRPr="00875A54" w:rsidRDefault="00875A54" w:rsidP="00875A5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75A54" w:rsidRPr="00875A54" w:rsidRDefault="00875A54" w:rsidP="00875A54">
            <w:pPr>
              <w:spacing w:after="0" w:line="240" w:lineRule="auto"/>
              <w:rPr>
                <w:rFonts w:ascii="Calibri" w:eastAsia="Times New Roman" w:hAnsi="Calibri" w:cs="Times New Roman"/>
                <w:color w:val="000000"/>
              </w:rPr>
            </w:pPr>
          </w:p>
        </w:tc>
      </w:tr>
      <w:tr w:rsidR="00875A54" w:rsidRPr="00875A54" w:rsidTr="00875A54">
        <w:trPr>
          <w:trHeight w:val="300"/>
          <w:jc w:val="center"/>
        </w:trPr>
        <w:tc>
          <w:tcPr>
            <w:tcW w:w="2320" w:type="dxa"/>
            <w:gridSpan w:val="2"/>
            <w:tcBorders>
              <w:top w:val="nil"/>
              <w:left w:val="nil"/>
              <w:bottom w:val="nil"/>
              <w:right w:val="nil"/>
            </w:tcBorders>
            <w:shd w:val="clear" w:color="auto" w:fill="auto"/>
            <w:noWrap/>
            <w:vAlign w:val="bottom"/>
            <w:hideMark/>
          </w:tcPr>
          <w:p w:rsidR="00875A54" w:rsidRPr="00875A54" w:rsidRDefault="00875A54" w:rsidP="00875A54">
            <w:pPr>
              <w:spacing w:after="0" w:line="240" w:lineRule="auto"/>
              <w:rPr>
                <w:rFonts w:ascii="Calibri" w:eastAsia="Times New Roman" w:hAnsi="Calibri" w:cs="Times New Roman"/>
                <w:color w:val="000000"/>
              </w:rPr>
            </w:pPr>
            <w:r w:rsidRPr="00875A54">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1940</w:t>
            </w:r>
          </w:p>
        </w:tc>
        <w:tc>
          <w:tcPr>
            <w:tcW w:w="1060" w:type="dxa"/>
            <w:tcBorders>
              <w:top w:val="nil"/>
              <w:left w:val="nil"/>
              <w:bottom w:val="nil"/>
              <w:right w:val="nil"/>
            </w:tcBorders>
            <w:shd w:val="clear" w:color="auto" w:fill="auto"/>
            <w:noWrap/>
            <w:vAlign w:val="bottom"/>
            <w:hideMark/>
          </w:tcPr>
          <w:p w:rsidR="00875A54" w:rsidRPr="00875A54" w:rsidRDefault="00875A54" w:rsidP="00875A5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75A54" w:rsidRPr="00875A54" w:rsidRDefault="00875A54" w:rsidP="00875A54">
            <w:pPr>
              <w:spacing w:after="0" w:line="240" w:lineRule="auto"/>
              <w:rPr>
                <w:rFonts w:ascii="Calibri" w:eastAsia="Times New Roman" w:hAnsi="Calibri" w:cs="Times New Roman"/>
                <w:color w:val="000000"/>
              </w:rPr>
            </w:pPr>
          </w:p>
        </w:tc>
      </w:tr>
      <w:tr w:rsidR="00875A54" w:rsidRPr="00875A54" w:rsidTr="00875A54">
        <w:trPr>
          <w:trHeight w:val="300"/>
          <w:jc w:val="center"/>
        </w:trPr>
        <w:tc>
          <w:tcPr>
            <w:tcW w:w="2320" w:type="dxa"/>
            <w:gridSpan w:val="2"/>
            <w:tcBorders>
              <w:top w:val="nil"/>
              <w:left w:val="nil"/>
              <w:bottom w:val="nil"/>
              <w:right w:val="nil"/>
            </w:tcBorders>
            <w:shd w:val="clear" w:color="auto" w:fill="auto"/>
            <w:noWrap/>
            <w:vAlign w:val="bottom"/>
            <w:hideMark/>
          </w:tcPr>
          <w:p w:rsidR="00875A54" w:rsidRPr="00875A54" w:rsidRDefault="00875A54" w:rsidP="00875A54">
            <w:pPr>
              <w:spacing w:after="0" w:line="240" w:lineRule="auto"/>
              <w:rPr>
                <w:rFonts w:ascii="Calibri" w:eastAsia="Times New Roman" w:hAnsi="Calibri" w:cs="Times New Roman"/>
                <w:color w:val="000000"/>
              </w:rPr>
            </w:pPr>
            <w:r w:rsidRPr="00875A54">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1977</w:t>
            </w:r>
          </w:p>
        </w:tc>
        <w:tc>
          <w:tcPr>
            <w:tcW w:w="1060" w:type="dxa"/>
            <w:tcBorders>
              <w:top w:val="nil"/>
              <w:left w:val="nil"/>
              <w:bottom w:val="nil"/>
              <w:right w:val="nil"/>
            </w:tcBorders>
            <w:shd w:val="clear" w:color="auto" w:fill="auto"/>
            <w:noWrap/>
            <w:vAlign w:val="bottom"/>
            <w:hideMark/>
          </w:tcPr>
          <w:p w:rsidR="00875A54" w:rsidRPr="00875A54" w:rsidRDefault="00875A54" w:rsidP="00875A5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875A54" w:rsidRPr="00875A54" w:rsidRDefault="00875A54" w:rsidP="00875A54">
            <w:pPr>
              <w:spacing w:after="0" w:line="240" w:lineRule="auto"/>
              <w:rPr>
                <w:rFonts w:ascii="Calibri" w:eastAsia="Times New Roman" w:hAnsi="Calibri" w:cs="Times New Roman"/>
                <w:color w:val="000000"/>
              </w:rPr>
            </w:pPr>
          </w:p>
        </w:tc>
      </w:tr>
      <w:tr w:rsidR="00875A54" w:rsidRPr="00875A54" w:rsidTr="00875A54">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875A54" w:rsidRPr="00875A54" w:rsidRDefault="00875A54" w:rsidP="00875A54">
            <w:pPr>
              <w:spacing w:after="0" w:line="240" w:lineRule="auto"/>
              <w:rPr>
                <w:rFonts w:ascii="Calibri" w:eastAsia="Times New Roman" w:hAnsi="Calibri" w:cs="Times New Roman"/>
                <w:color w:val="000000"/>
              </w:rPr>
            </w:pPr>
            <w:r w:rsidRPr="00875A54">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875A54" w:rsidRPr="00875A54" w:rsidRDefault="00875A54" w:rsidP="00875A54">
            <w:pPr>
              <w:spacing w:after="0" w:line="240" w:lineRule="auto"/>
              <w:jc w:val="right"/>
              <w:rPr>
                <w:rFonts w:ascii="Calibri" w:eastAsia="Times New Roman" w:hAnsi="Calibri" w:cs="Times New Roman"/>
                <w:color w:val="000000"/>
              </w:rPr>
            </w:pPr>
            <w:r w:rsidRPr="00875A54">
              <w:rPr>
                <w:rFonts w:ascii="Calibri" w:eastAsia="Times New Roman" w:hAnsi="Calibri" w:cs="Times New Roman"/>
                <w:color w:val="000000"/>
              </w:rPr>
              <w:t>38</w:t>
            </w:r>
          </w:p>
        </w:tc>
        <w:tc>
          <w:tcPr>
            <w:tcW w:w="1060" w:type="dxa"/>
            <w:tcBorders>
              <w:top w:val="nil"/>
              <w:left w:val="nil"/>
              <w:bottom w:val="single" w:sz="4" w:space="0" w:color="auto"/>
              <w:right w:val="nil"/>
            </w:tcBorders>
            <w:shd w:val="clear" w:color="auto" w:fill="auto"/>
            <w:noWrap/>
            <w:vAlign w:val="bottom"/>
            <w:hideMark/>
          </w:tcPr>
          <w:p w:rsidR="00875A54" w:rsidRPr="00875A54" w:rsidRDefault="00875A54" w:rsidP="00875A54">
            <w:pPr>
              <w:spacing w:after="0" w:line="240" w:lineRule="auto"/>
              <w:rPr>
                <w:rFonts w:ascii="Calibri" w:eastAsia="Times New Roman" w:hAnsi="Calibri" w:cs="Times New Roman"/>
                <w:color w:val="000000"/>
              </w:rPr>
            </w:pPr>
            <w:r w:rsidRPr="00875A54">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875A54" w:rsidRPr="00875A54" w:rsidRDefault="00875A54" w:rsidP="00875A54">
            <w:pPr>
              <w:spacing w:after="0" w:line="240" w:lineRule="auto"/>
              <w:rPr>
                <w:rFonts w:ascii="Calibri" w:eastAsia="Times New Roman" w:hAnsi="Calibri" w:cs="Times New Roman"/>
                <w:color w:val="000000"/>
              </w:rPr>
            </w:pPr>
            <w:r w:rsidRPr="00875A54">
              <w:rPr>
                <w:rFonts w:ascii="Calibri" w:eastAsia="Times New Roman" w:hAnsi="Calibri" w:cs="Times New Roman"/>
                <w:color w:val="000000"/>
              </w:rPr>
              <w:t> </w:t>
            </w:r>
          </w:p>
        </w:tc>
      </w:tr>
      <w:tr w:rsidR="00875A54" w:rsidRPr="00875A54" w:rsidTr="00875A54">
        <w:trPr>
          <w:trHeight w:val="900"/>
          <w:jc w:val="center"/>
        </w:trPr>
        <w:tc>
          <w:tcPr>
            <w:tcW w:w="5500" w:type="dxa"/>
            <w:gridSpan w:val="5"/>
            <w:tcBorders>
              <w:top w:val="single" w:sz="4" w:space="0" w:color="auto"/>
              <w:left w:val="nil"/>
              <w:bottom w:val="nil"/>
              <w:right w:val="nil"/>
            </w:tcBorders>
            <w:shd w:val="clear" w:color="auto" w:fill="auto"/>
            <w:vAlign w:val="bottom"/>
            <w:hideMark/>
          </w:tcPr>
          <w:p w:rsidR="00875A54" w:rsidRPr="00875A54" w:rsidRDefault="00875A54" w:rsidP="00875A54">
            <w:pPr>
              <w:spacing w:after="0" w:line="240" w:lineRule="auto"/>
              <w:rPr>
                <w:rFonts w:ascii="Calibri" w:eastAsia="Times New Roman" w:hAnsi="Calibri" w:cs="Times New Roman"/>
                <w:color w:val="000000"/>
              </w:rPr>
            </w:pPr>
            <w:r w:rsidRPr="00875A54">
              <w:rPr>
                <w:rFonts w:ascii="Calibri" w:eastAsia="Times New Roman" w:hAnsi="Calibri" w:cs="Times New Roman"/>
                <w:color w:val="000000"/>
                <w:vertAlign w:val="superscript"/>
              </w:rPr>
              <w:t>a</w:t>
            </w:r>
            <w:r w:rsidRPr="00875A54">
              <w:rPr>
                <w:rFonts w:ascii="Calibri" w:eastAsia="Times New Roman" w:hAnsi="Calibri" w:cs="Times New Roman"/>
                <w:color w:val="000000"/>
              </w:rPr>
              <w:t>Weighted Independent Estimates were not computed because regional regression equations are not applicable due to size of drainage area.</w:t>
            </w:r>
          </w:p>
        </w:tc>
      </w:tr>
      <w:tr w:rsidR="00875A54" w:rsidRPr="00875A54" w:rsidTr="00875A54">
        <w:trPr>
          <w:trHeight w:val="900"/>
          <w:jc w:val="center"/>
        </w:trPr>
        <w:tc>
          <w:tcPr>
            <w:tcW w:w="5500" w:type="dxa"/>
            <w:gridSpan w:val="5"/>
            <w:tcBorders>
              <w:top w:val="nil"/>
              <w:left w:val="nil"/>
              <w:bottom w:val="nil"/>
              <w:right w:val="nil"/>
            </w:tcBorders>
            <w:shd w:val="clear" w:color="auto" w:fill="auto"/>
            <w:vAlign w:val="bottom"/>
            <w:hideMark/>
          </w:tcPr>
          <w:p w:rsidR="00875A54" w:rsidRPr="00875A54" w:rsidRDefault="00875A54" w:rsidP="00875A54">
            <w:pPr>
              <w:spacing w:after="0" w:line="240" w:lineRule="auto"/>
              <w:jc w:val="center"/>
              <w:rPr>
                <w:rFonts w:ascii="Calibri" w:eastAsia="Times New Roman" w:hAnsi="Calibri" w:cs="Times New Roman"/>
                <w:b/>
                <w:bCs/>
                <w:color w:val="000000"/>
              </w:rPr>
            </w:pPr>
            <w:r w:rsidRPr="00875A54">
              <w:rPr>
                <w:rFonts w:ascii="Calibri" w:eastAsia="Times New Roman" w:hAnsi="Calibri" w:cs="Times New Roman"/>
                <w:b/>
                <w:bCs/>
                <w:color w:val="000000"/>
              </w:rPr>
              <w:t>Note:  The above discharges are for the pre-regulated period of record and they are not applicable for flood-plain management regulation or for design purposes.</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tbl>
      <w:tblPr>
        <w:tblW w:w="6960" w:type="dxa"/>
        <w:jc w:val="center"/>
        <w:tblInd w:w="93" w:type="dxa"/>
        <w:tblLook w:val="04A0" w:firstRow="1" w:lastRow="0" w:firstColumn="1" w:lastColumn="0" w:noHBand="0" w:noVBand="1"/>
      </w:tblPr>
      <w:tblGrid>
        <w:gridCol w:w="1364"/>
        <w:gridCol w:w="1022"/>
        <w:gridCol w:w="1330"/>
        <w:gridCol w:w="1330"/>
        <w:gridCol w:w="773"/>
        <w:gridCol w:w="773"/>
        <w:gridCol w:w="773"/>
      </w:tblGrid>
      <w:tr w:rsidR="009034D7" w:rsidRPr="009034D7" w:rsidTr="009034D7">
        <w:trPr>
          <w:trHeight w:val="600"/>
          <w:jc w:val="center"/>
        </w:trPr>
        <w:tc>
          <w:tcPr>
            <w:tcW w:w="6960" w:type="dxa"/>
            <w:gridSpan w:val="7"/>
            <w:tcBorders>
              <w:top w:val="nil"/>
              <w:left w:val="nil"/>
              <w:bottom w:val="nil"/>
              <w:right w:val="nil"/>
            </w:tcBorders>
            <w:shd w:val="clear" w:color="auto" w:fill="auto"/>
            <w:vAlign w:val="bottom"/>
            <w:hideMark/>
          </w:tcPr>
          <w:p w:rsidR="009034D7" w:rsidRPr="009034D7" w:rsidRDefault="009034D7" w:rsidP="009034D7">
            <w:pPr>
              <w:spacing w:after="0" w:line="240" w:lineRule="auto"/>
              <w:jc w:val="center"/>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lastRenderedPageBreak/>
              <w:t>05485500 Annual exceedance probability of high discharges, based on 1941–77 pre-regulated period of record (37 years) [ND, not determined]</w:t>
            </w:r>
          </w:p>
        </w:tc>
      </w:tr>
      <w:tr w:rsidR="009034D7" w:rsidRPr="009034D7" w:rsidTr="009034D7">
        <w:trPr>
          <w:trHeight w:val="675"/>
          <w:jc w:val="center"/>
        </w:trPr>
        <w:tc>
          <w:tcPr>
            <w:tcW w:w="1364" w:type="dxa"/>
            <w:vMerge w:val="restart"/>
            <w:tcBorders>
              <w:top w:val="single" w:sz="4" w:space="0" w:color="auto"/>
              <w:left w:val="nil"/>
              <w:bottom w:val="single" w:sz="4" w:space="0" w:color="000000"/>
              <w:right w:val="nil"/>
            </w:tcBorders>
            <w:shd w:val="clear" w:color="auto" w:fill="auto"/>
            <w:vAlign w:val="bottom"/>
            <w:hideMark/>
          </w:tcPr>
          <w:p w:rsidR="009034D7" w:rsidRPr="009034D7" w:rsidRDefault="00416F16" w:rsidP="009034D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Annual exceed</w:t>
            </w:r>
            <w:r w:rsidR="009034D7" w:rsidRPr="009034D7">
              <w:rPr>
                <w:rFonts w:ascii="Calibri" w:eastAsia="Times New Roman" w:hAnsi="Calibri" w:cs="Times New Roman"/>
                <w:color w:val="000000"/>
                <w:sz w:val="20"/>
                <w:szCs w:val="20"/>
              </w:rPr>
              <w:t>ance probability</w:t>
            </w:r>
          </w:p>
        </w:tc>
        <w:tc>
          <w:tcPr>
            <w:tcW w:w="1022" w:type="dxa"/>
            <w:vMerge w:val="restart"/>
            <w:tcBorders>
              <w:top w:val="single" w:sz="4" w:space="0" w:color="auto"/>
              <w:left w:val="nil"/>
              <w:bottom w:val="single" w:sz="4" w:space="0" w:color="000000"/>
              <w:right w:val="nil"/>
            </w:tcBorders>
            <w:shd w:val="clear" w:color="auto" w:fill="auto"/>
            <w:vAlign w:val="bottom"/>
            <w:hideMark/>
          </w:tcPr>
          <w:p w:rsidR="009034D7" w:rsidRPr="009034D7" w:rsidRDefault="009034D7" w:rsidP="009034D7">
            <w:pPr>
              <w:spacing w:after="0" w:line="240" w:lineRule="auto"/>
              <w:jc w:val="center"/>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Recur-rence interval (years)</w:t>
            </w:r>
          </w:p>
        </w:tc>
        <w:tc>
          <w:tcPr>
            <w:tcW w:w="4574" w:type="dxa"/>
            <w:gridSpan w:val="5"/>
            <w:tcBorders>
              <w:top w:val="single" w:sz="4" w:space="0" w:color="auto"/>
              <w:left w:val="nil"/>
              <w:bottom w:val="single" w:sz="4" w:space="0" w:color="auto"/>
              <w:right w:val="nil"/>
            </w:tcBorders>
            <w:shd w:val="clear" w:color="auto" w:fill="auto"/>
            <w:vAlign w:val="bottom"/>
            <w:hideMark/>
          </w:tcPr>
          <w:p w:rsidR="009034D7" w:rsidRPr="009034D7" w:rsidRDefault="009034D7" w:rsidP="009034D7">
            <w:pPr>
              <w:spacing w:after="0" w:line="240" w:lineRule="auto"/>
              <w:jc w:val="center"/>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Maximum average discharge (cubic feet per second) for indicated number of consecutive days</w:t>
            </w:r>
          </w:p>
        </w:tc>
      </w:tr>
      <w:tr w:rsidR="009034D7" w:rsidRPr="009034D7" w:rsidTr="009034D7">
        <w:trPr>
          <w:trHeight w:val="495"/>
          <w:jc w:val="center"/>
        </w:trPr>
        <w:tc>
          <w:tcPr>
            <w:tcW w:w="1364" w:type="dxa"/>
            <w:vMerge/>
            <w:tcBorders>
              <w:top w:val="single" w:sz="4" w:space="0" w:color="auto"/>
              <w:left w:val="nil"/>
              <w:bottom w:val="single" w:sz="4" w:space="0" w:color="000000"/>
              <w:right w:val="nil"/>
            </w:tcBorders>
            <w:vAlign w:val="center"/>
            <w:hideMark/>
          </w:tcPr>
          <w:p w:rsidR="009034D7" w:rsidRPr="009034D7" w:rsidRDefault="009034D7" w:rsidP="009034D7">
            <w:pPr>
              <w:spacing w:after="0" w:line="240" w:lineRule="auto"/>
              <w:rPr>
                <w:rFonts w:ascii="Calibri" w:eastAsia="Times New Roman" w:hAnsi="Calibri" w:cs="Times New Roman"/>
                <w:color w:val="000000"/>
                <w:sz w:val="20"/>
                <w:szCs w:val="20"/>
              </w:rPr>
            </w:pPr>
          </w:p>
        </w:tc>
        <w:tc>
          <w:tcPr>
            <w:tcW w:w="1022" w:type="dxa"/>
            <w:vMerge/>
            <w:tcBorders>
              <w:top w:val="single" w:sz="4" w:space="0" w:color="auto"/>
              <w:left w:val="nil"/>
              <w:bottom w:val="single" w:sz="4" w:space="0" w:color="000000"/>
              <w:right w:val="nil"/>
            </w:tcBorders>
            <w:vAlign w:val="center"/>
            <w:hideMark/>
          </w:tcPr>
          <w:p w:rsidR="009034D7" w:rsidRPr="009034D7" w:rsidRDefault="009034D7" w:rsidP="009034D7">
            <w:pPr>
              <w:spacing w:after="0" w:line="240" w:lineRule="auto"/>
              <w:rPr>
                <w:rFonts w:ascii="Calibri" w:eastAsia="Times New Roman" w:hAnsi="Calibri" w:cs="Times New Roman"/>
                <w:color w:val="000000"/>
                <w:sz w:val="20"/>
                <w:szCs w:val="20"/>
              </w:rPr>
            </w:pPr>
          </w:p>
        </w:tc>
        <w:tc>
          <w:tcPr>
            <w:tcW w:w="1330" w:type="dxa"/>
            <w:tcBorders>
              <w:top w:val="nil"/>
              <w:left w:val="nil"/>
              <w:bottom w:val="single" w:sz="4" w:space="0" w:color="auto"/>
              <w:right w:val="nil"/>
            </w:tcBorders>
            <w:shd w:val="clear" w:color="auto" w:fill="auto"/>
            <w:vAlign w:val="bottom"/>
            <w:hideMark/>
          </w:tcPr>
          <w:p w:rsidR="009034D7" w:rsidRPr="009034D7" w:rsidRDefault="009034D7" w:rsidP="009034D7">
            <w:pPr>
              <w:spacing w:after="0" w:line="240" w:lineRule="auto"/>
              <w:jc w:val="center"/>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1</w:t>
            </w:r>
          </w:p>
        </w:tc>
        <w:tc>
          <w:tcPr>
            <w:tcW w:w="1330" w:type="dxa"/>
            <w:tcBorders>
              <w:top w:val="nil"/>
              <w:left w:val="nil"/>
              <w:bottom w:val="single" w:sz="4" w:space="0" w:color="auto"/>
              <w:right w:val="nil"/>
            </w:tcBorders>
            <w:shd w:val="clear" w:color="auto" w:fill="auto"/>
            <w:vAlign w:val="bottom"/>
            <w:hideMark/>
          </w:tcPr>
          <w:p w:rsidR="009034D7" w:rsidRPr="009034D7" w:rsidRDefault="009034D7" w:rsidP="009034D7">
            <w:pPr>
              <w:spacing w:after="0" w:line="240" w:lineRule="auto"/>
              <w:jc w:val="center"/>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3</w:t>
            </w:r>
          </w:p>
        </w:tc>
        <w:tc>
          <w:tcPr>
            <w:tcW w:w="638" w:type="dxa"/>
            <w:tcBorders>
              <w:top w:val="nil"/>
              <w:left w:val="nil"/>
              <w:bottom w:val="single" w:sz="4" w:space="0" w:color="auto"/>
              <w:right w:val="nil"/>
            </w:tcBorders>
            <w:shd w:val="clear" w:color="auto" w:fill="auto"/>
            <w:noWrap/>
            <w:vAlign w:val="bottom"/>
            <w:hideMark/>
          </w:tcPr>
          <w:p w:rsidR="009034D7" w:rsidRPr="009034D7" w:rsidRDefault="009034D7" w:rsidP="009034D7">
            <w:pPr>
              <w:spacing w:after="0" w:line="240" w:lineRule="auto"/>
              <w:jc w:val="center"/>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7</w:t>
            </w:r>
          </w:p>
        </w:tc>
        <w:tc>
          <w:tcPr>
            <w:tcW w:w="638" w:type="dxa"/>
            <w:tcBorders>
              <w:top w:val="nil"/>
              <w:left w:val="nil"/>
              <w:bottom w:val="single" w:sz="4" w:space="0" w:color="auto"/>
              <w:right w:val="nil"/>
            </w:tcBorders>
            <w:shd w:val="clear" w:color="auto" w:fill="auto"/>
            <w:noWrap/>
            <w:vAlign w:val="bottom"/>
            <w:hideMark/>
          </w:tcPr>
          <w:p w:rsidR="009034D7" w:rsidRPr="009034D7" w:rsidRDefault="009034D7" w:rsidP="009034D7">
            <w:pPr>
              <w:spacing w:after="0" w:line="240" w:lineRule="auto"/>
              <w:jc w:val="center"/>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15</w:t>
            </w:r>
          </w:p>
        </w:tc>
        <w:tc>
          <w:tcPr>
            <w:tcW w:w="638" w:type="dxa"/>
            <w:tcBorders>
              <w:top w:val="nil"/>
              <w:left w:val="nil"/>
              <w:bottom w:val="single" w:sz="4" w:space="0" w:color="auto"/>
              <w:right w:val="nil"/>
            </w:tcBorders>
            <w:shd w:val="clear" w:color="auto" w:fill="auto"/>
            <w:noWrap/>
            <w:vAlign w:val="bottom"/>
            <w:hideMark/>
          </w:tcPr>
          <w:p w:rsidR="009034D7" w:rsidRPr="009034D7" w:rsidRDefault="009034D7" w:rsidP="009034D7">
            <w:pPr>
              <w:spacing w:after="0" w:line="240" w:lineRule="auto"/>
              <w:jc w:val="center"/>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30</w:t>
            </w:r>
          </w:p>
        </w:tc>
      </w:tr>
      <w:tr w:rsidR="009034D7" w:rsidRPr="009034D7" w:rsidTr="009034D7">
        <w:trPr>
          <w:trHeight w:val="300"/>
          <w:jc w:val="center"/>
        </w:trPr>
        <w:tc>
          <w:tcPr>
            <w:tcW w:w="1364"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0.990</w:t>
            </w:r>
          </w:p>
        </w:tc>
        <w:tc>
          <w:tcPr>
            <w:tcW w:w="1022"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1.01</w:t>
            </w:r>
          </w:p>
        </w:tc>
        <w:tc>
          <w:tcPr>
            <w:tcW w:w="1330"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ND</w:t>
            </w:r>
          </w:p>
        </w:tc>
        <w:tc>
          <w:tcPr>
            <w:tcW w:w="1330"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2,990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1,810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1,370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1,010</w:t>
            </w:r>
          </w:p>
        </w:tc>
      </w:tr>
      <w:tr w:rsidR="009034D7" w:rsidRPr="009034D7" w:rsidTr="009034D7">
        <w:trPr>
          <w:trHeight w:val="300"/>
          <w:jc w:val="center"/>
        </w:trPr>
        <w:tc>
          <w:tcPr>
            <w:tcW w:w="1364"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0.950</w:t>
            </w:r>
          </w:p>
        </w:tc>
        <w:tc>
          <w:tcPr>
            <w:tcW w:w="1022"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1.05</w:t>
            </w:r>
          </w:p>
        </w:tc>
        <w:tc>
          <w:tcPr>
            <w:tcW w:w="1330"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ND</w:t>
            </w:r>
          </w:p>
        </w:tc>
        <w:tc>
          <w:tcPr>
            <w:tcW w:w="1330"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6,710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4,830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3,600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2,720</w:t>
            </w:r>
          </w:p>
        </w:tc>
      </w:tr>
      <w:tr w:rsidR="009034D7" w:rsidRPr="009034D7" w:rsidTr="009034D7">
        <w:trPr>
          <w:trHeight w:val="300"/>
          <w:jc w:val="center"/>
        </w:trPr>
        <w:tc>
          <w:tcPr>
            <w:tcW w:w="1364"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0.900</w:t>
            </w:r>
          </w:p>
        </w:tc>
        <w:tc>
          <w:tcPr>
            <w:tcW w:w="1022"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1.11</w:t>
            </w:r>
          </w:p>
        </w:tc>
        <w:tc>
          <w:tcPr>
            <w:tcW w:w="1330"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ND</w:t>
            </w:r>
          </w:p>
        </w:tc>
        <w:tc>
          <w:tcPr>
            <w:tcW w:w="1330"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9,770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7,530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5,590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4,260</w:t>
            </w:r>
          </w:p>
        </w:tc>
      </w:tr>
      <w:tr w:rsidR="009034D7" w:rsidRPr="009034D7" w:rsidTr="009034D7">
        <w:trPr>
          <w:trHeight w:val="300"/>
          <w:jc w:val="center"/>
        </w:trPr>
        <w:tc>
          <w:tcPr>
            <w:tcW w:w="1364"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0.800</w:t>
            </w:r>
          </w:p>
        </w:tc>
        <w:tc>
          <w:tcPr>
            <w:tcW w:w="1022"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1.25</w:t>
            </w:r>
          </w:p>
        </w:tc>
        <w:tc>
          <w:tcPr>
            <w:tcW w:w="1330"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ND</w:t>
            </w:r>
          </w:p>
        </w:tc>
        <w:tc>
          <w:tcPr>
            <w:tcW w:w="1330"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14,600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12,000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8,890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6,850</w:t>
            </w:r>
          </w:p>
        </w:tc>
      </w:tr>
      <w:tr w:rsidR="009034D7" w:rsidRPr="009034D7" w:rsidTr="009034D7">
        <w:trPr>
          <w:trHeight w:val="300"/>
          <w:jc w:val="center"/>
        </w:trPr>
        <w:tc>
          <w:tcPr>
            <w:tcW w:w="1364"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0.500</w:t>
            </w:r>
          </w:p>
        </w:tc>
        <w:tc>
          <w:tcPr>
            <w:tcW w:w="1022" w:type="dxa"/>
            <w:tcBorders>
              <w:top w:val="nil"/>
              <w:left w:val="nil"/>
              <w:bottom w:val="nil"/>
              <w:right w:val="nil"/>
            </w:tcBorders>
            <w:shd w:val="clear" w:color="auto" w:fill="auto"/>
            <w:noWrap/>
            <w:vAlign w:val="bottom"/>
            <w:hideMark/>
          </w:tcPr>
          <w:p w:rsidR="009034D7" w:rsidRPr="009034D7" w:rsidRDefault="00CC5DA7" w:rsidP="00CC5DA7">
            <w:pPr>
              <w:spacing w:after="0" w:line="240" w:lineRule="auto"/>
              <w:ind w:firstLineChars="200" w:firstLine="40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034D7" w:rsidRPr="009034D7">
              <w:rPr>
                <w:rFonts w:ascii="Calibri" w:eastAsia="Times New Roman" w:hAnsi="Calibri" w:cs="Times New Roman"/>
                <w:color w:val="000000"/>
                <w:sz w:val="20"/>
                <w:szCs w:val="20"/>
              </w:rPr>
              <w:t>2</w:t>
            </w:r>
          </w:p>
        </w:tc>
        <w:tc>
          <w:tcPr>
            <w:tcW w:w="1330"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ND</w:t>
            </w:r>
          </w:p>
        </w:tc>
        <w:tc>
          <w:tcPr>
            <w:tcW w:w="1330"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27,500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23,800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17,800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13,900</w:t>
            </w:r>
          </w:p>
        </w:tc>
      </w:tr>
      <w:tr w:rsidR="009034D7" w:rsidRPr="009034D7" w:rsidTr="009034D7">
        <w:trPr>
          <w:trHeight w:val="300"/>
          <w:jc w:val="center"/>
        </w:trPr>
        <w:tc>
          <w:tcPr>
            <w:tcW w:w="1364"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0.200</w:t>
            </w:r>
          </w:p>
        </w:tc>
        <w:tc>
          <w:tcPr>
            <w:tcW w:w="1022" w:type="dxa"/>
            <w:tcBorders>
              <w:top w:val="nil"/>
              <w:left w:val="nil"/>
              <w:bottom w:val="nil"/>
              <w:right w:val="nil"/>
            </w:tcBorders>
            <w:shd w:val="clear" w:color="auto" w:fill="auto"/>
            <w:noWrap/>
            <w:vAlign w:val="bottom"/>
            <w:hideMark/>
          </w:tcPr>
          <w:p w:rsidR="009034D7" w:rsidRPr="009034D7" w:rsidRDefault="00CC5DA7" w:rsidP="00CC5DA7">
            <w:pPr>
              <w:spacing w:after="0" w:line="240" w:lineRule="auto"/>
              <w:ind w:firstLineChars="200" w:firstLine="40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034D7" w:rsidRPr="009034D7">
              <w:rPr>
                <w:rFonts w:ascii="Calibri" w:eastAsia="Times New Roman" w:hAnsi="Calibri" w:cs="Times New Roman"/>
                <w:color w:val="000000"/>
                <w:sz w:val="20"/>
                <w:szCs w:val="20"/>
              </w:rPr>
              <w:t>5</w:t>
            </w:r>
          </w:p>
        </w:tc>
        <w:tc>
          <w:tcPr>
            <w:tcW w:w="1330"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ND</w:t>
            </w:r>
          </w:p>
        </w:tc>
        <w:tc>
          <w:tcPr>
            <w:tcW w:w="1330"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43,500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37,200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28,400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22,200</w:t>
            </w:r>
          </w:p>
        </w:tc>
      </w:tr>
      <w:tr w:rsidR="009034D7" w:rsidRPr="009034D7" w:rsidTr="009034D7">
        <w:trPr>
          <w:trHeight w:val="300"/>
          <w:jc w:val="center"/>
        </w:trPr>
        <w:tc>
          <w:tcPr>
            <w:tcW w:w="1364"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0.100</w:t>
            </w:r>
          </w:p>
        </w:tc>
        <w:tc>
          <w:tcPr>
            <w:tcW w:w="1022" w:type="dxa"/>
            <w:tcBorders>
              <w:top w:val="nil"/>
              <w:left w:val="nil"/>
              <w:bottom w:val="nil"/>
              <w:right w:val="nil"/>
            </w:tcBorders>
            <w:shd w:val="clear" w:color="auto" w:fill="auto"/>
            <w:noWrap/>
            <w:vAlign w:val="bottom"/>
            <w:hideMark/>
          </w:tcPr>
          <w:p w:rsidR="009034D7" w:rsidRPr="009034D7" w:rsidRDefault="00CC5DA7" w:rsidP="00CC5DA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034D7" w:rsidRPr="009034D7">
              <w:rPr>
                <w:rFonts w:ascii="Calibri" w:eastAsia="Times New Roman" w:hAnsi="Calibri" w:cs="Times New Roman"/>
                <w:color w:val="000000"/>
                <w:sz w:val="20"/>
                <w:szCs w:val="20"/>
              </w:rPr>
              <w:t>10</w:t>
            </w:r>
          </w:p>
        </w:tc>
        <w:tc>
          <w:tcPr>
            <w:tcW w:w="1330"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ND</w:t>
            </w:r>
          </w:p>
        </w:tc>
        <w:tc>
          <w:tcPr>
            <w:tcW w:w="1330"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52,100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43,400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33,500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26,100</w:t>
            </w:r>
          </w:p>
        </w:tc>
      </w:tr>
      <w:tr w:rsidR="009034D7" w:rsidRPr="009034D7" w:rsidTr="009034D7">
        <w:trPr>
          <w:trHeight w:val="300"/>
          <w:jc w:val="center"/>
        </w:trPr>
        <w:tc>
          <w:tcPr>
            <w:tcW w:w="1364"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0.040</w:t>
            </w:r>
          </w:p>
        </w:tc>
        <w:tc>
          <w:tcPr>
            <w:tcW w:w="1022" w:type="dxa"/>
            <w:tcBorders>
              <w:top w:val="nil"/>
              <w:left w:val="nil"/>
              <w:bottom w:val="nil"/>
              <w:right w:val="nil"/>
            </w:tcBorders>
            <w:shd w:val="clear" w:color="auto" w:fill="auto"/>
            <w:noWrap/>
            <w:vAlign w:val="bottom"/>
            <w:hideMark/>
          </w:tcPr>
          <w:p w:rsidR="009034D7" w:rsidRPr="009034D7" w:rsidRDefault="00CC5DA7" w:rsidP="009034D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034D7" w:rsidRPr="009034D7">
              <w:rPr>
                <w:rFonts w:ascii="Calibri" w:eastAsia="Times New Roman" w:hAnsi="Calibri" w:cs="Times New Roman"/>
                <w:color w:val="000000"/>
                <w:sz w:val="20"/>
                <w:szCs w:val="20"/>
              </w:rPr>
              <w:t>25</w:t>
            </w:r>
          </w:p>
        </w:tc>
        <w:tc>
          <w:tcPr>
            <w:tcW w:w="1330"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ND</w:t>
            </w:r>
          </w:p>
        </w:tc>
        <w:tc>
          <w:tcPr>
            <w:tcW w:w="1330"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60,500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48,700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38,100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29,700</w:t>
            </w:r>
          </w:p>
        </w:tc>
      </w:tr>
      <w:tr w:rsidR="009034D7" w:rsidRPr="009034D7" w:rsidTr="009034D7">
        <w:trPr>
          <w:trHeight w:val="300"/>
          <w:jc w:val="center"/>
        </w:trPr>
        <w:tc>
          <w:tcPr>
            <w:tcW w:w="1364"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0.020</w:t>
            </w:r>
          </w:p>
        </w:tc>
        <w:tc>
          <w:tcPr>
            <w:tcW w:w="1022" w:type="dxa"/>
            <w:tcBorders>
              <w:top w:val="nil"/>
              <w:left w:val="nil"/>
              <w:bottom w:val="nil"/>
              <w:right w:val="nil"/>
            </w:tcBorders>
            <w:shd w:val="clear" w:color="auto" w:fill="auto"/>
            <w:noWrap/>
            <w:vAlign w:val="bottom"/>
            <w:hideMark/>
          </w:tcPr>
          <w:p w:rsidR="009034D7" w:rsidRPr="009034D7" w:rsidRDefault="00CC5DA7" w:rsidP="009034D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034D7" w:rsidRPr="009034D7">
              <w:rPr>
                <w:rFonts w:ascii="Calibri" w:eastAsia="Times New Roman" w:hAnsi="Calibri" w:cs="Times New Roman"/>
                <w:color w:val="000000"/>
                <w:sz w:val="20"/>
                <w:szCs w:val="20"/>
              </w:rPr>
              <w:t>50</w:t>
            </w:r>
          </w:p>
        </w:tc>
        <w:tc>
          <w:tcPr>
            <w:tcW w:w="1330"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ND</w:t>
            </w:r>
          </w:p>
        </w:tc>
        <w:tc>
          <w:tcPr>
            <w:tcW w:w="1330"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65,400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51,300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40,500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31,500</w:t>
            </w:r>
          </w:p>
        </w:tc>
      </w:tr>
      <w:tr w:rsidR="009034D7" w:rsidRPr="009034D7" w:rsidTr="009034D7">
        <w:trPr>
          <w:trHeight w:val="300"/>
          <w:jc w:val="center"/>
        </w:trPr>
        <w:tc>
          <w:tcPr>
            <w:tcW w:w="1364"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0.010</w:t>
            </w:r>
          </w:p>
        </w:tc>
        <w:tc>
          <w:tcPr>
            <w:tcW w:w="1022" w:type="dxa"/>
            <w:tcBorders>
              <w:top w:val="nil"/>
              <w:left w:val="nil"/>
              <w:bottom w:val="nil"/>
              <w:right w:val="nil"/>
            </w:tcBorders>
            <w:shd w:val="clear" w:color="auto" w:fill="auto"/>
            <w:noWrap/>
            <w:vAlign w:val="bottom"/>
            <w:hideMark/>
          </w:tcPr>
          <w:p w:rsidR="009034D7" w:rsidRPr="009034D7" w:rsidRDefault="00CC5DA7" w:rsidP="00CC5DA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034D7" w:rsidRPr="009034D7">
              <w:rPr>
                <w:rFonts w:ascii="Calibri" w:eastAsia="Times New Roman" w:hAnsi="Calibri" w:cs="Times New Roman"/>
                <w:color w:val="000000"/>
                <w:sz w:val="20"/>
                <w:szCs w:val="20"/>
              </w:rPr>
              <w:t>100</w:t>
            </w:r>
          </w:p>
        </w:tc>
        <w:tc>
          <w:tcPr>
            <w:tcW w:w="1330"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ND</w:t>
            </w:r>
          </w:p>
        </w:tc>
        <w:tc>
          <w:tcPr>
            <w:tcW w:w="1330"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69,300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53,200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42,200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32,800</w:t>
            </w:r>
          </w:p>
        </w:tc>
      </w:tr>
      <w:tr w:rsidR="009034D7" w:rsidRPr="009034D7" w:rsidTr="009034D7">
        <w:trPr>
          <w:trHeight w:val="300"/>
          <w:jc w:val="center"/>
        </w:trPr>
        <w:tc>
          <w:tcPr>
            <w:tcW w:w="1364"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0.005</w:t>
            </w:r>
          </w:p>
        </w:tc>
        <w:tc>
          <w:tcPr>
            <w:tcW w:w="1022" w:type="dxa"/>
            <w:tcBorders>
              <w:top w:val="nil"/>
              <w:left w:val="nil"/>
              <w:bottom w:val="nil"/>
              <w:right w:val="nil"/>
            </w:tcBorders>
            <w:shd w:val="clear" w:color="auto" w:fill="auto"/>
            <w:noWrap/>
            <w:vAlign w:val="bottom"/>
            <w:hideMark/>
          </w:tcPr>
          <w:p w:rsidR="009034D7" w:rsidRPr="009034D7" w:rsidRDefault="00CC5DA7" w:rsidP="00CC5DA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034D7" w:rsidRPr="009034D7">
              <w:rPr>
                <w:rFonts w:ascii="Calibri" w:eastAsia="Times New Roman" w:hAnsi="Calibri" w:cs="Times New Roman"/>
                <w:color w:val="000000"/>
                <w:sz w:val="20"/>
                <w:szCs w:val="20"/>
              </w:rPr>
              <w:t>200</w:t>
            </w:r>
          </w:p>
        </w:tc>
        <w:tc>
          <w:tcPr>
            <w:tcW w:w="1330"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ND</w:t>
            </w:r>
          </w:p>
        </w:tc>
        <w:tc>
          <w:tcPr>
            <w:tcW w:w="1330"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72,400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54,500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43,500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33,700</w:t>
            </w:r>
          </w:p>
        </w:tc>
      </w:tr>
      <w:tr w:rsidR="009034D7" w:rsidRPr="009034D7" w:rsidTr="009034D7">
        <w:trPr>
          <w:trHeight w:val="300"/>
          <w:jc w:val="center"/>
        </w:trPr>
        <w:tc>
          <w:tcPr>
            <w:tcW w:w="1364" w:type="dxa"/>
            <w:tcBorders>
              <w:top w:val="nil"/>
              <w:left w:val="nil"/>
              <w:bottom w:val="single" w:sz="4" w:space="0" w:color="auto"/>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0.002</w:t>
            </w:r>
          </w:p>
        </w:tc>
        <w:tc>
          <w:tcPr>
            <w:tcW w:w="1022" w:type="dxa"/>
            <w:tcBorders>
              <w:top w:val="nil"/>
              <w:left w:val="nil"/>
              <w:bottom w:val="single" w:sz="4" w:space="0" w:color="auto"/>
              <w:right w:val="nil"/>
            </w:tcBorders>
            <w:shd w:val="clear" w:color="auto" w:fill="auto"/>
            <w:noWrap/>
            <w:vAlign w:val="bottom"/>
            <w:hideMark/>
          </w:tcPr>
          <w:p w:rsidR="009034D7" w:rsidRPr="009034D7" w:rsidRDefault="00CC5DA7" w:rsidP="00CC5DA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034D7" w:rsidRPr="009034D7">
              <w:rPr>
                <w:rFonts w:ascii="Calibri" w:eastAsia="Times New Roman" w:hAnsi="Calibri" w:cs="Times New Roman"/>
                <w:color w:val="000000"/>
                <w:sz w:val="20"/>
                <w:szCs w:val="20"/>
              </w:rPr>
              <w:t>500</w:t>
            </w:r>
          </w:p>
        </w:tc>
        <w:tc>
          <w:tcPr>
            <w:tcW w:w="1330" w:type="dxa"/>
            <w:tcBorders>
              <w:top w:val="nil"/>
              <w:left w:val="nil"/>
              <w:bottom w:val="single" w:sz="4" w:space="0" w:color="auto"/>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ND</w:t>
            </w:r>
          </w:p>
        </w:tc>
        <w:tc>
          <w:tcPr>
            <w:tcW w:w="1330" w:type="dxa"/>
            <w:tcBorders>
              <w:top w:val="nil"/>
              <w:left w:val="nil"/>
              <w:bottom w:val="single" w:sz="4" w:space="0" w:color="auto"/>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75,700</w:t>
            </w:r>
          </w:p>
        </w:tc>
        <w:tc>
          <w:tcPr>
            <w:tcW w:w="638" w:type="dxa"/>
            <w:tcBorders>
              <w:top w:val="nil"/>
              <w:left w:val="nil"/>
              <w:bottom w:val="single" w:sz="4" w:space="0" w:color="auto"/>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55,600</w:t>
            </w:r>
          </w:p>
        </w:tc>
        <w:tc>
          <w:tcPr>
            <w:tcW w:w="638" w:type="dxa"/>
            <w:tcBorders>
              <w:top w:val="nil"/>
              <w:left w:val="nil"/>
              <w:bottom w:val="single" w:sz="4" w:space="0" w:color="auto"/>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44,700</w:t>
            </w:r>
          </w:p>
        </w:tc>
        <w:tc>
          <w:tcPr>
            <w:tcW w:w="638" w:type="dxa"/>
            <w:tcBorders>
              <w:top w:val="nil"/>
              <w:left w:val="nil"/>
              <w:bottom w:val="single" w:sz="4" w:space="0" w:color="auto"/>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34,600</w:t>
            </w:r>
          </w:p>
        </w:tc>
      </w:tr>
      <w:tr w:rsidR="009034D7" w:rsidRPr="009034D7" w:rsidTr="009034D7">
        <w:trPr>
          <w:trHeight w:val="300"/>
          <w:jc w:val="center"/>
        </w:trPr>
        <w:tc>
          <w:tcPr>
            <w:tcW w:w="2386" w:type="dxa"/>
            <w:gridSpan w:val="2"/>
            <w:tcBorders>
              <w:top w:val="nil"/>
              <w:left w:val="nil"/>
              <w:bottom w:val="nil"/>
              <w:right w:val="nil"/>
            </w:tcBorders>
            <w:shd w:val="clear" w:color="auto" w:fill="auto"/>
            <w:noWrap/>
            <w:vAlign w:val="bottom"/>
            <w:hideMark/>
          </w:tcPr>
          <w:p w:rsidR="009034D7" w:rsidRPr="009034D7" w:rsidRDefault="009034D7" w:rsidP="009034D7">
            <w:pPr>
              <w:spacing w:after="0" w:line="240" w:lineRule="auto"/>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Kentau statistic</w:t>
            </w:r>
          </w:p>
        </w:tc>
        <w:tc>
          <w:tcPr>
            <w:tcW w:w="1330"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-0.011</w:t>
            </w:r>
          </w:p>
        </w:tc>
        <w:tc>
          <w:tcPr>
            <w:tcW w:w="1330"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0.005</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0.000</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-0.012</w:t>
            </w:r>
          </w:p>
        </w:tc>
        <w:tc>
          <w:tcPr>
            <w:tcW w:w="638" w:type="dxa"/>
            <w:tcBorders>
              <w:top w:val="nil"/>
              <w:left w:val="nil"/>
              <w:bottom w:val="nil"/>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-0.024</w:t>
            </w:r>
          </w:p>
        </w:tc>
      </w:tr>
      <w:tr w:rsidR="009034D7" w:rsidRPr="009034D7" w:rsidTr="009034D7">
        <w:trPr>
          <w:trHeight w:val="300"/>
          <w:jc w:val="center"/>
        </w:trPr>
        <w:tc>
          <w:tcPr>
            <w:tcW w:w="2386" w:type="dxa"/>
            <w:gridSpan w:val="2"/>
            <w:tcBorders>
              <w:top w:val="nil"/>
              <w:left w:val="nil"/>
              <w:bottom w:val="single" w:sz="4" w:space="0" w:color="auto"/>
              <w:right w:val="nil"/>
            </w:tcBorders>
            <w:shd w:val="clear" w:color="auto" w:fill="auto"/>
            <w:noWrap/>
            <w:vAlign w:val="bottom"/>
            <w:hideMark/>
          </w:tcPr>
          <w:p w:rsidR="009034D7" w:rsidRPr="009034D7" w:rsidRDefault="009034D7" w:rsidP="009034D7">
            <w:pPr>
              <w:spacing w:after="0" w:line="240" w:lineRule="auto"/>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P-value</w:t>
            </w:r>
          </w:p>
        </w:tc>
        <w:tc>
          <w:tcPr>
            <w:tcW w:w="1330" w:type="dxa"/>
            <w:tcBorders>
              <w:top w:val="nil"/>
              <w:left w:val="nil"/>
              <w:bottom w:val="single" w:sz="4" w:space="0" w:color="auto"/>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0.937</w:t>
            </w:r>
          </w:p>
        </w:tc>
        <w:tc>
          <w:tcPr>
            <w:tcW w:w="1330" w:type="dxa"/>
            <w:tcBorders>
              <w:top w:val="nil"/>
              <w:left w:val="nil"/>
              <w:bottom w:val="single" w:sz="4" w:space="0" w:color="auto"/>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0.979</w:t>
            </w:r>
          </w:p>
        </w:tc>
        <w:tc>
          <w:tcPr>
            <w:tcW w:w="638" w:type="dxa"/>
            <w:tcBorders>
              <w:top w:val="nil"/>
              <w:left w:val="nil"/>
              <w:bottom w:val="single" w:sz="4" w:space="0" w:color="auto"/>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1.000</w:t>
            </w:r>
          </w:p>
        </w:tc>
        <w:tc>
          <w:tcPr>
            <w:tcW w:w="638" w:type="dxa"/>
            <w:tcBorders>
              <w:top w:val="nil"/>
              <w:left w:val="nil"/>
              <w:bottom w:val="single" w:sz="4" w:space="0" w:color="auto"/>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0.927</w:t>
            </w:r>
          </w:p>
        </w:tc>
        <w:tc>
          <w:tcPr>
            <w:tcW w:w="638" w:type="dxa"/>
            <w:tcBorders>
              <w:top w:val="nil"/>
              <w:left w:val="nil"/>
              <w:bottom w:val="single" w:sz="4" w:space="0" w:color="auto"/>
              <w:right w:val="nil"/>
            </w:tcBorders>
            <w:shd w:val="clear" w:color="auto" w:fill="auto"/>
            <w:noWrap/>
            <w:vAlign w:val="bottom"/>
            <w:hideMark/>
          </w:tcPr>
          <w:p w:rsidR="009034D7" w:rsidRPr="009034D7" w:rsidRDefault="009034D7" w:rsidP="009034D7">
            <w:pPr>
              <w:spacing w:after="0" w:line="240" w:lineRule="auto"/>
              <w:jc w:val="right"/>
              <w:rPr>
                <w:rFonts w:ascii="Calibri" w:eastAsia="Times New Roman" w:hAnsi="Calibri" w:cs="Times New Roman"/>
                <w:color w:val="000000"/>
                <w:sz w:val="20"/>
                <w:szCs w:val="20"/>
              </w:rPr>
            </w:pPr>
            <w:r w:rsidRPr="009034D7">
              <w:rPr>
                <w:rFonts w:ascii="Calibri" w:eastAsia="Times New Roman" w:hAnsi="Calibri" w:cs="Times New Roman"/>
                <w:color w:val="000000"/>
                <w:sz w:val="20"/>
                <w:szCs w:val="20"/>
              </w:rPr>
              <w:t>0.844</w:t>
            </w:r>
          </w:p>
        </w:tc>
      </w:tr>
      <w:tr w:rsidR="009034D7" w:rsidRPr="009034D7" w:rsidTr="009034D7">
        <w:trPr>
          <w:trHeight w:val="570"/>
          <w:jc w:val="center"/>
        </w:trPr>
        <w:tc>
          <w:tcPr>
            <w:tcW w:w="6960" w:type="dxa"/>
            <w:gridSpan w:val="7"/>
            <w:tcBorders>
              <w:top w:val="single" w:sz="4" w:space="0" w:color="auto"/>
              <w:left w:val="nil"/>
              <w:bottom w:val="nil"/>
              <w:right w:val="nil"/>
            </w:tcBorders>
            <w:shd w:val="clear" w:color="auto" w:fill="auto"/>
            <w:vAlign w:val="bottom"/>
            <w:hideMark/>
          </w:tcPr>
          <w:p w:rsidR="009034D7" w:rsidRPr="009034D7" w:rsidRDefault="009034D7" w:rsidP="009034D7">
            <w:pPr>
              <w:spacing w:after="0" w:line="240" w:lineRule="auto"/>
              <w:rPr>
                <w:rFonts w:ascii="Calibri" w:eastAsia="Times New Roman" w:hAnsi="Calibri" w:cs="Times New Roman"/>
                <w:b/>
                <w:bCs/>
                <w:color w:val="000000"/>
                <w:sz w:val="18"/>
                <w:szCs w:val="18"/>
              </w:rPr>
            </w:pPr>
            <w:r w:rsidRPr="009034D7">
              <w:rPr>
                <w:rFonts w:ascii="Calibri" w:eastAsia="Times New Roman" w:hAnsi="Calibri" w:cs="Times New Roman"/>
                <w:b/>
                <w:bCs/>
                <w:color w:val="000000"/>
                <w:sz w:val="18"/>
                <w:szCs w:val="18"/>
              </w:rPr>
              <w:t>Note: The above discharges are for the pre-regulated period of record and they are not applicable for flood-plain management regulation or for design purposes.</w:t>
            </w:r>
          </w:p>
        </w:tc>
      </w:tr>
    </w:tbl>
    <w:p w:rsidR="001F535B" w:rsidRPr="007C45A1" w:rsidRDefault="001F535B" w:rsidP="00EA75BA">
      <w:pPr>
        <w:rPr>
          <w:sz w:val="2"/>
          <w:szCs w:val="2"/>
        </w:rPr>
      </w:pPr>
    </w:p>
    <w:tbl>
      <w:tblPr>
        <w:tblW w:w="10600" w:type="dxa"/>
        <w:jc w:val="center"/>
        <w:tblInd w:w="93" w:type="dxa"/>
        <w:tblLook w:val="04A0" w:firstRow="1" w:lastRow="0" w:firstColumn="1" w:lastColumn="0" w:noHBand="0" w:noVBand="1"/>
      </w:tblPr>
      <w:tblGrid>
        <w:gridCol w:w="1168"/>
        <w:gridCol w:w="1222"/>
        <w:gridCol w:w="1461"/>
        <w:gridCol w:w="1461"/>
        <w:gridCol w:w="679"/>
        <w:gridCol w:w="679"/>
        <w:gridCol w:w="679"/>
        <w:gridCol w:w="765"/>
        <w:gridCol w:w="765"/>
        <w:gridCol w:w="765"/>
        <w:gridCol w:w="1004"/>
      </w:tblGrid>
      <w:tr w:rsidR="007C45A1" w:rsidRPr="007C45A1" w:rsidTr="007C45A1">
        <w:trPr>
          <w:trHeight w:val="600"/>
          <w:jc w:val="center"/>
        </w:trPr>
        <w:tc>
          <w:tcPr>
            <w:tcW w:w="1120" w:type="dxa"/>
            <w:tcBorders>
              <w:top w:val="nil"/>
              <w:left w:val="nil"/>
              <w:bottom w:val="single" w:sz="4" w:space="0" w:color="auto"/>
              <w:right w:val="nil"/>
            </w:tcBorders>
            <w:shd w:val="clear" w:color="auto" w:fill="auto"/>
            <w:vAlign w:val="bottom"/>
            <w:hideMark/>
          </w:tcPr>
          <w:p w:rsidR="007C45A1" w:rsidRPr="007C45A1" w:rsidRDefault="007C45A1" w:rsidP="007C45A1">
            <w:pPr>
              <w:spacing w:after="0" w:line="240" w:lineRule="auto"/>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 </w:t>
            </w:r>
          </w:p>
        </w:tc>
        <w:tc>
          <w:tcPr>
            <w:tcW w:w="8476" w:type="dxa"/>
            <w:gridSpan w:val="9"/>
            <w:tcBorders>
              <w:top w:val="nil"/>
              <w:left w:val="nil"/>
              <w:bottom w:val="single" w:sz="4" w:space="0" w:color="auto"/>
              <w:right w:val="nil"/>
            </w:tcBorders>
            <w:shd w:val="clear" w:color="auto" w:fill="auto"/>
            <w:vAlign w:val="bottom"/>
            <w:hideMark/>
          </w:tcPr>
          <w:p w:rsidR="007C45A1" w:rsidRPr="007C45A1" w:rsidRDefault="007C45A1" w:rsidP="007C45A1">
            <w:pPr>
              <w:spacing w:after="0" w:line="240" w:lineRule="auto"/>
              <w:jc w:val="center"/>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05485500 Annual nonexceedance probability of low discharges, based on April 1940 to March 1977 pre-regulated period of record (37 years)</w:t>
            </w:r>
          </w:p>
        </w:tc>
        <w:tc>
          <w:tcPr>
            <w:tcW w:w="1004" w:type="dxa"/>
            <w:tcBorders>
              <w:top w:val="nil"/>
              <w:left w:val="nil"/>
              <w:bottom w:val="single" w:sz="4" w:space="0" w:color="auto"/>
              <w:right w:val="nil"/>
            </w:tcBorders>
            <w:shd w:val="clear" w:color="auto" w:fill="auto"/>
            <w:vAlign w:val="bottom"/>
            <w:hideMark/>
          </w:tcPr>
          <w:p w:rsidR="007C45A1" w:rsidRPr="007C45A1" w:rsidRDefault="007C45A1" w:rsidP="007C45A1">
            <w:pPr>
              <w:spacing w:after="0" w:line="240" w:lineRule="auto"/>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 </w:t>
            </w:r>
          </w:p>
        </w:tc>
      </w:tr>
      <w:tr w:rsidR="007C45A1" w:rsidRPr="007C45A1" w:rsidTr="007C45A1">
        <w:trPr>
          <w:trHeight w:val="675"/>
          <w:jc w:val="center"/>
        </w:trPr>
        <w:tc>
          <w:tcPr>
            <w:tcW w:w="1120" w:type="dxa"/>
            <w:vMerge w:val="restart"/>
            <w:tcBorders>
              <w:top w:val="nil"/>
              <w:left w:val="nil"/>
              <w:bottom w:val="single" w:sz="4" w:space="0" w:color="000000"/>
              <w:right w:val="nil"/>
            </w:tcBorders>
            <w:shd w:val="clear" w:color="auto" w:fill="auto"/>
            <w:vAlign w:val="bottom"/>
            <w:hideMark/>
          </w:tcPr>
          <w:p w:rsidR="007C45A1" w:rsidRPr="007C45A1" w:rsidRDefault="007C45A1" w:rsidP="007C45A1">
            <w:pPr>
              <w:spacing w:after="0" w:line="240" w:lineRule="auto"/>
              <w:jc w:val="center"/>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Annual nonexceed-ance probability</w:t>
            </w:r>
          </w:p>
        </w:tc>
        <w:tc>
          <w:tcPr>
            <w:tcW w:w="1222" w:type="dxa"/>
            <w:vMerge w:val="restart"/>
            <w:tcBorders>
              <w:top w:val="nil"/>
              <w:left w:val="nil"/>
              <w:bottom w:val="single" w:sz="4" w:space="0" w:color="000000"/>
              <w:right w:val="nil"/>
            </w:tcBorders>
            <w:shd w:val="clear" w:color="auto" w:fill="auto"/>
            <w:vAlign w:val="bottom"/>
            <w:hideMark/>
          </w:tcPr>
          <w:p w:rsidR="007C45A1" w:rsidRPr="007C45A1" w:rsidRDefault="007C45A1" w:rsidP="007C45A1">
            <w:pPr>
              <w:spacing w:after="0" w:line="240" w:lineRule="auto"/>
              <w:jc w:val="center"/>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Recur-rence interval (years)</w:t>
            </w:r>
          </w:p>
        </w:tc>
        <w:tc>
          <w:tcPr>
            <w:tcW w:w="8258" w:type="dxa"/>
            <w:gridSpan w:val="9"/>
            <w:tcBorders>
              <w:top w:val="single" w:sz="4" w:space="0" w:color="auto"/>
              <w:left w:val="nil"/>
              <w:bottom w:val="single" w:sz="4" w:space="0" w:color="auto"/>
              <w:right w:val="nil"/>
            </w:tcBorders>
            <w:shd w:val="clear" w:color="auto" w:fill="auto"/>
            <w:vAlign w:val="bottom"/>
            <w:hideMark/>
          </w:tcPr>
          <w:p w:rsidR="007C45A1" w:rsidRPr="007C45A1" w:rsidRDefault="007C45A1" w:rsidP="007C45A1">
            <w:pPr>
              <w:spacing w:after="0" w:line="240" w:lineRule="auto"/>
              <w:jc w:val="center"/>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Minimum average discharge (cubic feet per second)                                                                                               for indicated number of consecutive days</w:t>
            </w:r>
          </w:p>
        </w:tc>
      </w:tr>
      <w:tr w:rsidR="007C45A1" w:rsidRPr="007C45A1" w:rsidTr="007C45A1">
        <w:trPr>
          <w:trHeight w:val="495"/>
          <w:jc w:val="center"/>
        </w:trPr>
        <w:tc>
          <w:tcPr>
            <w:tcW w:w="1120" w:type="dxa"/>
            <w:vMerge/>
            <w:tcBorders>
              <w:top w:val="nil"/>
              <w:left w:val="nil"/>
              <w:bottom w:val="single" w:sz="4" w:space="0" w:color="000000"/>
              <w:right w:val="nil"/>
            </w:tcBorders>
            <w:vAlign w:val="center"/>
            <w:hideMark/>
          </w:tcPr>
          <w:p w:rsidR="007C45A1" w:rsidRPr="007C45A1" w:rsidRDefault="007C45A1" w:rsidP="007C45A1">
            <w:pPr>
              <w:spacing w:after="0" w:line="240" w:lineRule="auto"/>
              <w:rPr>
                <w:rFonts w:ascii="Calibri" w:eastAsia="Times New Roman" w:hAnsi="Calibri" w:cs="Times New Roman"/>
                <w:color w:val="000000"/>
                <w:sz w:val="20"/>
                <w:szCs w:val="20"/>
              </w:rPr>
            </w:pPr>
          </w:p>
        </w:tc>
        <w:tc>
          <w:tcPr>
            <w:tcW w:w="1222" w:type="dxa"/>
            <w:vMerge/>
            <w:tcBorders>
              <w:top w:val="nil"/>
              <w:left w:val="nil"/>
              <w:bottom w:val="single" w:sz="4" w:space="0" w:color="000000"/>
              <w:right w:val="nil"/>
            </w:tcBorders>
            <w:vAlign w:val="center"/>
            <w:hideMark/>
          </w:tcPr>
          <w:p w:rsidR="007C45A1" w:rsidRPr="007C45A1" w:rsidRDefault="007C45A1" w:rsidP="007C45A1">
            <w:pPr>
              <w:spacing w:after="0" w:line="240" w:lineRule="auto"/>
              <w:rPr>
                <w:rFonts w:ascii="Calibri" w:eastAsia="Times New Roman" w:hAnsi="Calibri" w:cs="Times New Roman"/>
                <w:color w:val="000000"/>
                <w:sz w:val="20"/>
                <w:szCs w:val="20"/>
              </w:rPr>
            </w:pPr>
          </w:p>
        </w:tc>
        <w:tc>
          <w:tcPr>
            <w:tcW w:w="1461" w:type="dxa"/>
            <w:tcBorders>
              <w:top w:val="nil"/>
              <w:left w:val="nil"/>
              <w:bottom w:val="single" w:sz="4" w:space="0" w:color="auto"/>
              <w:right w:val="nil"/>
            </w:tcBorders>
            <w:shd w:val="clear" w:color="auto" w:fill="auto"/>
            <w:vAlign w:val="bottom"/>
            <w:hideMark/>
          </w:tcPr>
          <w:p w:rsidR="007C45A1" w:rsidRPr="007C45A1" w:rsidRDefault="007C45A1" w:rsidP="007C45A1">
            <w:pPr>
              <w:spacing w:after="0" w:line="240" w:lineRule="auto"/>
              <w:jc w:val="center"/>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w:t>
            </w:r>
          </w:p>
        </w:tc>
        <w:tc>
          <w:tcPr>
            <w:tcW w:w="1461" w:type="dxa"/>
            <w:tcBorders>
              <w:top w:val="nil"/>
              <w:left w:val="nil"/>
              <w:bottom w:val="single" w:sz="4" w:space="0" w:color="auto"/>
              <w:right w:val="nil"/>
            </w:tcBorders>
            <w:shd w:val="clear" w:color="auto" w:fill="auto"/>
            <w:vAlign w:val="bottom"/>
            <w:hideMark/>
          </w:tcPr>
          <w:p w:rsidR="007C45A1" w:rsidRPr="007C45A1" w:rsidRDefault="007C45A1" w:rsidP="007C45A1">
            <w:pPr>
              <w:spacing w:after="0" w:line="240" w:lineRule="auto"/>
              <w:jc w:val="center"/>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3</w:t>
            </w:r>
          </w:p>
        </w:tc>
        <w:tc>
          <w:tcPr>
            <w:tcW w:w="679" w:type="dxa"/>
            <w:tcBorders>
              <w:top w:val="nil"/>
              <w:left w:val="nil"/>
              <w:bottom w:val="single" w:sz="4" w:space="0" w:color="auto"/>
              <w:right w:val="nil"/>
            </w:tcBorders>
            <w:shd w:val="clear" w:color="auto" w:fill="auto"/>
            <w:noWrap/>
            <w:vAlign w:val="bottom"/>
            <w:hideMark/>
          </w:tcPr>
          <w:p w:rsidR="007C45A1" w:rsidRPr="007C45A1" w:rsidRDefault="007C45A1" w:rsidP="007C45A1">
            <w:pPr>
              <w:spacing w:after="0" w:line="240" w:lineRule="auto"/>
              <w:jc w:val="center"/>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7</w:t>
            </w:r>
          </w:p>
        </w:tc>
        <w:tc>
          <w:tcPr>
            <w:tcW w:w="679" w:type="dxa"/>
            <w:tcBorders>
              <w:top w:val="nil"/>
              <w:left w:val="nil"/>
              <w:bottom w:val="single" w:sz="4" w:space="0" w:color="auto"/>
              <w:right w:val="nil"/>
            </w:tcBorders>
            <w:shd w:val="clear" w:color="auto" w:fill="auto"/>
            <w:noWrap/>
            <w:vAlign w:val="bottom"/>
            <w:hideMark/>
          </w:tcPr>
          <w:p w:rsidR="007C45A1" w:rsidRPr="007C45A1" w:rsidRDefault="007C45A1" w:rsidP="007C45A1">
            <w:pPr>
              <w:spacing w:after="0" w:line="240" w:lineRule="auto"/>
              <w:jc w:val="center"/>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14</w:t>
            </w:r>
          </w:p>
        </w:tc>
        <w:tc>
          <w:tcPr>
            <w:tcW w:w="679" w:type="dxa"/>
            <w:tcBorders>
              <w:top w:val="nil"/>
              <w:left w:val="nil"/>
              <w:bottom w:val="single" w:sz="4" w:space="0" w:color="auto"/>
              <w:right w:val="nil"/>
            </w:tcBorders>
            <w:shd w:val="clear" w:color="auto" w:fill="auto"/>
            <w:noWrap/>
            <w:vAlign w:val="bottom"/>
            <w:hideMark/>
          </w:tcPr>
          <w:p w:rsidR="007C45A1" w:rsidRPr="007C45A1" w:rsidRDefault="007C45A1" w:rsidP="007C45A1">
            <w:pPr>
              <w:spacing w:after="0" w:line="240" w:lineRule="auto"/>
              <w:jc w:val="center"/>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30</w:t>
            </w:r>
          </w:p>
        </w:tc>
        <w:tc>
          <w:tcPr>
            <w:tcW w:w="765" w:type="dxa"/>
            <w:tcBorders>
              <w:top w:val="nil"/>
              <w:left w:val="nil"/>
              <w:bottom w:val="single" w:sz="4" w:space="0" w:color="auto"/>
              <w:right w:val="nil"/>
            </w:tcBorders>
            <w:shd w:val="clear" w:color="auto" w:fill="auto"/>
            <w:noWrap/>
            <w:vAlign w:val="bottom"/>
            <w:hideMark/>
          </w:tcPr>
          <w:p w:rsidR="007C45A1" w:rsidRPr="007C45A1" w:rsidRDefault="007C45A1" w:rsidP="007C45A1">
            <w:pPr>
              <w:spacing w:after="0" w:line="240" w:lineRule="auto"/>
              <w:jc w:val="center"/>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60</w:t>
            </w:r>
          </w:p>
        </w:tc>
        <w:tc>
          <w:tcPr>
            <w:tcW w:w="765" w:type="dxa"/>
            <w:tcBorders>
              <w:top w:val="nil"/>
              <w:left w:val="nil"/>
              <w:bottom w:val="single" w:sz="4" w:space="0" w:color="auto"/>
              <w:right w:val="nil"/>
            </w:tcBorders>
            <w:shd w:val="clear" w:color="auto" w:fill="auto"/>
            <w:noWrap/>
            <w:vAlign w:val="bottom"/>
            <w:hideMark/>
          </w:tcPr>
          <w:p w:rsidR="007C45A1" w:rsidRPr="007C45A1" w:rsidRDefault="007C45A1" w:rsidP="007C45A1">
            <w:pPr>
              <w:spacing w:after="0" w:line="240" w:lineRule="auto"/>
              <w:jc w:val="center"/>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90</w:t>
            </w:r>
          </w:p>
        </w:tc>
        <w:tc>
          <w:tcPr>
            <w:tcW w:w="765" w:type="dxa"/>
            <w:tcBorders>
              <w:top w:val="nil"/>
              <w:left w:val="nil"/>
              <w:bottom w:val="single" w:sz="4" w:space="0" w:color="auto"/>
              <w:right w:val="nil"/>
            </w:tcBorders>
            <w:shd w:val="clear" w:color="auto" w:fill="auto"/>
            <w:noWrap/>
            <w:vAlign w:val="bottom"/>
            <w:hideMark/>
          </w:tcPr>
          <w:p w:rsidR="007C45A1" w:rsidRPr="007C45A1" w:rsidRDefault="007C45A1" w:rsidP="007C45A1">
            <w:pPr>
              <w:spacing w:after="0" w:line="240" w:lineRule="auto"/>
              <w:jc w:val="center"/>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120</w:t>
            </w:r>
          </w:p>
        </w:tc>
        <w:tc>
          <w:tcPr>
            <w:tcW w:w="1004" w:type="dxa"/>
            <w:tcBorders>
              <w:top w:val="nil"/>
              <w:left w:val="nil"/>
              <w:bottom w:val="single" w:sz="4" w:space="0" w:color="auto"/>
              <w:right w:val="nil"/>
            </w:tcBorders>
            <w:shd w:val="clear" w:color="auto" w:fill="auto"/>
            <w:noWrap/>
            <w:vAlign w:val="bottom"/>
            <w:hideMark/>
          </w:tcPr>
          <w:p w:rsidR="007C45A1" w:rsidRPr="007C45A1" w:rsidRDefault="007C45A1" w:rsidP="007C45A1">
            <w:pPr>
              <w:spacing w:after="0" w:line="240" w:lineRule="auto"/>
              <w:jc w:val="center"/>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183</w:t>
            </w:r>
          </w:p>
        </w:tc>
      </w:tr>
      <w:tr w:rsidR="007C45A1" w:rsidRPr="007C45A1" w:rsidTr="007C45A1">
        <w:trPr>
          <w:trHeight w:val="300"/>
          <w:jc w:val="center"/>
        </w:trPr>
        <w:tc>
          <w:tcPr>
            <w:tcW w:w="1120"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0.01</w:t>
            </w:r>
          </w:p>
        </w:tc>
        <w:tc>
          <w:tcPr>
            <w:tcW w:w="1222" w:type="dxa"/>
            <w:tcBorders>
              <w:top w:val="nil"/>
              <w:left w:val="nil"/>
              <w:bottom w:val="nil"/>
              <w:right w:val="nil"/>
            </w:tcBorders>
            <w:shd w:val="clear" w:color="auto" w:fill="auto"/>
            <w:noWrap/>
            <w:vAlign w:val="bottom"/>
            <w:hideMark/>
          </w:tcPr>
          <w:p w:rsidR="007C45A1" w:rsidRPr="007C45A1" w:rsidRDefault="00CC5DA7" w:rsidP="00CC5DA7">
            <w:pPr>
              <w:spacing w:after="0" w:line="240" w:lineRule="auto"/>
              <w:ind w:firstLineChars="200" w:firstLine="40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C45A1" w:rsidRPr="007C45A1">
              <w:rPr>
                <w:rFonts w:ascii="Calibri" w:eastAsia="Times New Roman" w:hAnsi="Calibri" w:cs="Times New Roman"/>
                <w:color w:val="000000"/>
                <w:sz w:val="20"/>
                <w:szCs w:val="20"/>
              </w:rPr>
              <w:t>100</w:t>
            </w:r>
          </w:p>
        </w:tc>
        <w:tc>
          <w:tcPr>
            <w:tcW w:w="1461"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26</w:t>
            </w:r>
          </w:p>
        </w:tc>
        <w:tc>
          <w:tcPr>
            <w:tcW w:w="1461"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28</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sz w:val="20"/>
                <w:szCs w:val="20"/>
              </w:rPr>
            </w:pPr>
            <w:r w:rsidRPr="007C45A1">
              <w:rPr>
                <w:rFonts w:ascii="Calibri" w:eastAsia="Times New Roman" w:hAnsi="Calibri" w:cs="Times New Roman"/>
                <w:sz w:val="20"/>
                <w:szCs w:val="20"/>
              </w:rPr>
              <w:t>29</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sz w:val="20"/>
                <w:szCs w:val="20"/>
              </w:rPr>
            </w:pPr>
            <w:r w:rsidRPr="007C45A1">
              <w:rPr>
                <w:rFonts w:ascii="Calibri" w:eastAsia="Times New Roman" w:hAnsi="Calibri" w:cs="Times New Roman"/>
                <w:sz w:val="20"/>
                <w:szCs w:val="20"/>
              </w:rPr>
              <w:t>30</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sz w:val="20"/>
                <w:szCs w:val="20"/>
              </w:rPr>
            </w:pPr>
            <w:r w:rsidRPr="007C45A1">
              <w:rPr>
                <w:rFonts w:ascii="Calibri" w:eastAsia="Times New Roman" w:hAnsi="Calibri" w:cs="Times New Roman"/>
                <w:sz w:val="20"/>
                <w:szCs w:val="20"/>
              </w:rPr>
              <w:t>32</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sz w:val="20"/>
                <w:szCs w:val="20"/>
              </w:rPr>
            </w:pPr>
            <w:r w:rsidRPr="007C45A1">
              <w:rPr>
                <w:rFonts w:ascii="Calibri" w:eastAsia="Times New Roman" w:hAnsi="Calibri" w:cs="Times New Roman"/>
                <w:sz w:val="20"/>
                <w:szCs w:val="20"/>
              </w:rPr>
              <w:t>51</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sz w:val="20"/>
                <w:szCs w:val="20"/>
              </w:rPr>
            </w:pPr>
            <w:r w:rsidRPr="007C45A1">
              <w:rPr>
                <w:rFonts w:ascii="Calibri" w:eastAsia="Times New Roman" w:hAnsi="Calibri" w:cs="Times New Roman"/>
                <w:sz w:val="20"/>
                <w:szCs w:val="20"/>
              </w:rPr>
              <w:t>69</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sz w:val="20"/>
                <w:szCs w:val="20"/>
              </w:rPr>
            </w:pPr>
            <w:r w:rsidRPr="007C45A1">
              <w:rPr>
                <w:rFonts w:ascii="Calibri" w:eastAsia="Times New Roman" w:hAnsi="Calibri" w:cs="Times New Roman"/>
                <w:sz w:val="20"/>
                <w:szCs w:val="20"/>
              </w:rPr>
              <w:t>77</w:t>
            </w:r>
          </w:p>
        </w:tc>
        <w:tc>
          <w:tcPr>
            <w:tcW w:w="1004"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87</w:t>
            </w:r>
          </w:p>
        </w:tc>
      </w:tr>
      <w:tr w:rsidR="007C45A1" w:rsidRPr="007C45A1" w:rsidTr="007C45A1">
        <w:trPr>
          <w:trHeight w:val="300"/>
          <w:jc w:val="center"/>
        </w:trPr>
        <w:tc>
          <w:tcPr>
            <w:tcW w:w="1120"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0.02</w:t>
            </w:r>
          </w:p>
        </w:tc>
        <w:tc>
          <w:tcPr>
            <w:tcW w:w="1222" w:type="dxa"/>
            <w:tcBorders>
              <w:top w:val="nil"/>
              <w:left w:val="nil"/>
              <w:bottom w:val="nil"/>
              <w:right w:val="nil"/>
            </w:tcBorders>
            <w:shd w:val="clear" w:color="auto" w:fill="auto"/>
            <w:noWrap/>
            <w:vAlign w:val="bottom"/>
            <w:hideMark/>
          </w:tcPr>
          <w:p w:rsidR="007C45A1" w:rsidRPr="007C45A1" w:rsidRDefault="00CC5DA7" w:rsidP="007C45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C45A1" w:rsidRPr="007C45A1">
              <w:rPr>
                <w:rFonts w:ascii="Calibri" w:eastAsia="Times New Roman" w:hAnsi="Calibri" w:cs="Times New Roman"/>
                <w:color w:val="000000"/>
                <w:sz w:val="20"/>
                <w:szCs w:val="20"/>
              </w:rPr>
              <w:t>50</w:t>
            </w:r>
          </w:p>
        </w:tc>
        <w:tc>
          <w:tcPr>
            <w:tcW w:w="1461"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35</w:t>
            </w:r>
          </w:p>
        </w:tc>
        <w:tc>
          <w:tcPr>
            <w:tcW w:w="1461"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37</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sz w:val="20"/>
                <w:szCs w:val="20"/>
              </w:rPr>
            </w:pPr>
            <w:r w:rsidRPr="007C45A1">
              <w:rPr>
                <w:rFonts w:ascii="Calibri" w:eastAsia="Times New Roman" w:hAnsi="Calibri" w:cs="Times New Roman"/>
                <w:sz w:val="20"/>
                <w:szCs w:val="20"/>
              </w:rPr>
              <w:t>38</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sz w:val="20"/>
                <w:szCs w:val="20"/>
              </w:rPr>
            </w:pPr>
            <w:r w:rsidRPr="007C45A1">
              <w:rPr>
                <w:rFonts w:ascii="Calibri" w:eastAsia="Times New Roman" w:hAnsi="Calibri" w:cs="Times New Roman"/>
                <w:sz w:val="20"/>
                <w:szCs w:val="20"/>
              </w:rPr>
              <w:t>39</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sz w:val="20"/>
                <w:szCs w:val="20"/>
              </w:rPr>
            </w:pPr>
            <w:r w:rsidRPr="007C45A1">
              <w:rPr>
                <w:rFonts w:ascii="Calibri" w:eastAsia="Times New Roman" w:hAnsi="Calibri" w:cs="Times New Roman"/>
                <w:sz w:val="20"/>
                <w:szCs w:val="20"/>
              </w:rPr>
              <w:t>44</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sz w:val="20"/>
                <w:szCs w:val="20"/>
              </w:rPr>
            </w:pPr>
            <w:r w:rsidRPr="007C45A1">
              <w:rPr>
                <w:rFonts w:ascii="Calibri" w:eastAsia="Times New Roman" w:hAnsi="Calibri" w:cs="Times New Roman"/>
                <w:sz w:val="20"/>
                <w:szCs w:val="20"/>
              </w:rPr>
              <w:t>65</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sz w:val="20"/>
                <w:szCs w:val="20"/>
              </w:rPr>
            </w:pPr>
            <w:r w:rsidRPr="007C45A1">
              <w:rPr>
                <w:rFonts w:ascii="Calibri" w:eastAsia="Times New Roman" w:hAnsi="Calibri" w:cs="Times New Roman"/>
                <w:sz w:val="20"/>
                <w:szCs w:val="20"/>
              </w:rPr>
              <w:t>86</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sz w:val="20"/>
                <w:szCs w:val="20"/>
              </w:rPr>
            </w:pPr>
            <w:r w:rsidRPr="007C45A1">
              <w:rPr>
                <w:rFonts w:ascii="Calibri" w:eastAsia="Times New Roman" w:hAnsi="Calibri" w:cs="Times New Roman"/>
                <w:sz w:val="20"/>
                <w:szCs w:val="20"/>
              </w:rPr>
              <w:t>97</w:t>
            </w:r>
          </w:p>
        </w:tc>
        <w:tc>
          <w:tcPr>
            <w:tcW w:w="1004"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114</w:t>
            </w:r>
          </w:p>
        </w:tc>
      </w:tr>
      <w:tr w:rsidR="007C45A1" w:rsidRPr="007C45A1" w:rsidTr="007C45A1">
        <w:trPr>
          <w:trHeight w:val="300"/>
          <w:jc w:val="center"/>
        </w:trPr>
        <w:tc>
          <w:tcPr>
            <w:tcW w:w="1120"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0.05</w:t>
            </w:r>
          </w:p>
        </w:tc>
        <w:tc>
          <w:tcPr>
            <w:tcW w:w="1222" w:type="dxa"/>
            <w:tcBorders>
              <w:top w:val="nil"/>
              <w:left w:val="nil"/>
              <w:bottom w:val="nil"/>
              <w:right w:val="nil"/>
            </w:tcBorders>
            <w:shd w:val="clear" w:color="auto" w:fill="auto"/>
            <w:noWrap/>
            <w:vAlign w:val="bottom"/>
            <w:hideMark/>
          </w:tcPr>
          <w:p w:rsidR="007C45A1" w:rsidRPr="007C45A1" w:rsidRDefault="00CC5DA7" w:rsidP="00CC5DA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C45A1" w:rsidRPr="007C45A1">
              <w:rPr>
                <w:rFonts w:ascii="Calibri" w:eastAsia="Times New Roman" w:hAnsi="Calibri" w:cs="Times New Roman"/>
                <w:color w:val="000000"/>
                <w:sz w:val="20"/>
                <w:szCs w:val="20"/>
              </w:rPr>
              <w:t>20</w:t>
            </w:r>
          </w:p>
        </w:tc>
        <w:tc>
          <w:tcPr>
            <w:tcW w:w="1461"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51</w:t>
            </w:r>
          </w:p>
        </w:tc>
        <w:tc>
          <w:tcPr>
            <w:tcW w:w="1461"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55</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sz w:val="20"/>
                <w:szCs w:val="20"/>
              </w:rPr>
            </w:pPr>
            <w:r w:rsidRPr="007C45A1">
              <w:rPr>
                <w:rFonts w:ascii="Calibri" w:eastAsia="Times New Roman" w:hAnsi="Calibri" w:cs="Times New Roman"/>
                <w:sz w:val="20"/>
                <w:szCs w:val="20"/>
              </w:rPr>
              <w:t>57</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sz w:val="20"/>
                <w:szCs w:val="20"/>
              </w:rPr>
            </w:pPr>
            <w:r w:rsidRPr="007C45A1">
              <w:rPr>
                <w:rFonts w:ascii="Calibri" w:eastAsia="Times New Roman" w:hAnsi="Calibri" w:cs="Times New Roman"/>
                <w:sz w:val="20"/>
                <w:szCs w:val="20"/>
              </w:rPr>
              <w:t>60</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sz w:val="20"/>
                <w:szCs w:val="20"/>
              </w:rPr>
            </w:pPr>
            <w:r w:rsidRPr="007C45A1">
              <w:rPr>
                <w:rFonts w:ascii="Calibri" w:eastAsia="Times New Roman" w:hAnsi="Calibri" w:cs="Times New Roman"/>
                <w:sz w:val="20"/>
                <w:szCs w:val="20"/>
              </w:rPr>
              <w:t>69</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sz w:val="20"/>
                <w:szCs w:val="20"/>
              </w:rPr>
            </w:pPr>
            <w:r w:rsidRPr="007C45A1">
              <w:rPr>
                <w:rFonts w:ascii="Calibri" w:eastAsia="Times New Roman" w:hAnsi="Calibri" w:cs="Times New Roman"/>
                <w:sz w:val="20"/>
                <w:szCs w:val="20"/>
              </w:rPr>
              <w:t>95</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sz w:val="20"/>
                <w:szCs w:val="20"/>
              </w:rPr>
            </w:pPr>
            <w:r w:rsidRPr="007C45A1">
              <w:rPr>
                <w:rFonts w:ascii="Calibri" w:eastAsia="Times New Roman" w:hAnsi="Calibri" w:cs="Times New Roman"/>
                <w:sz w:val="20"/>
                <w:szCs w:val="20"/>
              </w:rPr>
              <w:t>120</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sz w:val="20"/>
                <w:szCs w:val="20"/>
              </w:rPr>
            </w:pPr>
            <w:r w:rsidRPr="007C45A1">
              <w:rPr>
                <w:rFonts w:ascii="Calibri" w:eastAsia="Times New Roman" w:hAnsi="Calibri" w:cs="Times New Roman"/>
                <w:sz w:val="20"/>
                <w:szCs w:val="20"/>
              </w:rPr>
              <w:t>138</w:t>
            </w:r>
          </w:p>
        </w:tc>
        <w:tc>
          <w:tcPr>
            <w:tcW w:w="1004"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172</w:t>
            </w:r>
          </w:p>
        </w:tc>
      </w:tr>
      <w:tr w:rsidR="007C45A1" w:rsidRPr="007C45A1" w:rsidTr="007C45A1">
        <w:trPr>
          <w:trHeight w:val="300"/>
          <w:jc w:val="center"/>
        </w:trPr>
        <w:tc>
          <w:tcPr>
            <w:tcW w:w="1120"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0.10</w:t>
            </w:r>
          </w:p>
        </w:tc>
        <w:tc>
          <w:tcPr>
            <w:tcW w:w="1222" w:type="dxa"/>
            <w:tcBorders>
              <w:top w:val="nil"/>
              <w:left w:val="nil"/>
              <w:bottom w:val="nil"/>
              <w:right w:val="nil"/>
            </w:tcBorders>
            <w:shd w:val="clear" w:color="auto" w:fill="auto"/>
            <w:noWrap/>
            <w:vAlign w:val="bottom"/>
            <w:hideMark/>
          </w:tcPr>
          <w:p w:rsidR="007C45A1" w:rsidRPr="007C45A1" w:rsidRDefault="00CC5DA7" w:rsidP="00CC5DA7">
            <w:pPr>
              <w:spacing w:after="0" w:line="240" w:lineRule="auto"/>
              <w:ind w:firstLineChars="200" w:firstLine="40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C45A1" w:rsidRPr="007C45A1">
              <w:rPr>
                <w:rFonts w:ascii="Calibri" w:eastAsia="Times New Roman" w:hAnsi="Calibri" w:cs="Times New Roman"/>
                <w:color w:val="000000"/>
                <w:sz w:val="20"/>
                <w:szCs w:val="20"/>
              </w:rPr>
              <w:t>10</w:t>
            </w:r>
          </w:p>
        </w:tc>
        <w:tc>
          <w:tcPr>
            <w:tcW w:w="1461"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72</w:t>
            </w:r>
          </w:p>
        </w:tc>
        <w:tc>
          <w:tcPr>
            <w:tcW w:w="1461"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77</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80</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86</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102</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132</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163</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190</w:t>
            </w:r>
          </w:p>
        </w:tc>
        <w:tc>
          <w:tcPr>
            <w:tcW w:w="1004"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248</w:t>
            </w:r>
          </w:p>
        </w:tc>
      </w:tr>
      <w:tr w:rsidR="007C45A1" w:rsidRPr="007C45A1" w:rsidTr="007C45A1">
        <w:trPr>
          <w:trHeight w:val="300"/>
          <w:jc w:val="center"/>
        </w:trPr>
        <w:tc>
          <w:tcPr>
            <w:tcW w:w="1120"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0.20</w:t>
            </w:r>
          </w:p>
        </w:tc>
        <w:tc>
          <w:tcPr>
            <w:tcW w:w="1222" w:type="dxa"/>
            <w:tcBorders>
              <w:top w:val="nil"/>
              <w:left w:val="nil"/>
              <w:bottom w:val="nil"/>
              <w:right w:val="nil"/>
            </w:tcBorders>
            <w:shd w:val="clear" w:color="auto" w:fill="auto"/>
            <w:noWrap/>
            <w:vAlign w:val="bottom"/>
            <w:hideMark/>
          </w:tcPr>
          <w:p w:rsidR="007C45A1" w:rsidRPr="007C45A1" w:rsidRDefault="007C45A1" w:rsidP="00CC5DA7">
            <w:pPr>
              <w:spacing w:after="0" w:line="240" w:lineRule="auto"/>
              <w:ind w:firstLineChars="200" w:firstLine="400"/>
              <w:jc w:val="center"/>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5</w:t>
            </w:r>
          </w:p>
        </w:tc>
        <w:tc>
          <w:tcPr>
            <w:tcW w:w="1461"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108</w:t>
            </w:r>
          </w:p>
        </w:tc>
        <w:tc>
          <w:tcPr>
            <w:tcW w:w="1461"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116</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121</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132</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159</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198</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239</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284</w:t>
            </w:r>
          </w:p>
        </w:tc>
        <w:tc>
          <w:tcPr>
            <w:tcW w:w="1004"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385</w:t>
            </w:r>
          </w:p>
        </w:tc>
      </w:tr>
      <w:tr w:rsidR="007C45A1" w:rsidRPr="007C45A1" w:rsidTr="007C45A1">
        <w:trPr>
          <w:trHeight w:val="300"/>
          <w:jc w:val="center"/>
        </w:trPr>
        <w:tc>
          <w:tcPr>
            <w:tcW w:w="1120"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0.50</w:t>
            </w:r>
          </w:p>
        </w:tc>
        <w:tc>
          <w:tcPr>
            <w:tcW w:w="1222" w:type="dxa"/>
            <w:tcBorders>
              <w:top w:val="nil"/>
              <w:left w:val="nil"/>
              <w:bottom w:val="nil"/>
              <w:right w:val="nil"/>
            </w:tcBorders>
            <w:shd w:val="clear" w:color="auto" w:fill="auto"/>
            <w:noWrap/>
            <w:vAlign w:val="bottom"/>
            <w:hideMark/>
          </w:tcPr>
          <w:p w:rsidR="007C45A1" w:rsidRPr="007C45A1" w:rsidRDefault="007C45A1" w:rsidP="00CC5DA7">
            <w:pPr>
              <w:spacing w:after="0" w:line="240" w:lineRule="auto"/>
              <w:ind w:firstLineChars="200" w:firstLine="400"/>
              <w:jc w:val="center"/>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2</w:t>
            </w:r>
          </w:p>
        </w:tc>
        <w:tc>
          <w:tcPr>
            <w:tcW w:w="1461"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225</w:t>
            </w:r>
          </w:p>
        </w:tc>
        <w:tc>
          <w:tcPr>
            <w:tcW w:w="1461"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244</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260</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290</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354</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431</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526</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633</w:t>
            </w:r>
          </w:p>
        </w:tc>
        <w:tc>
          <w:tcPr>
            <w:tcW w:w="1004"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892</w:t>
            </w:r>
          </w:p>
        </w:tc>
      </w:tr>
      <w:tr w:rsidR="007C45A1" w:rsidRPr="007C45A1" w:rsidTr="007C45A1">
        <w:trPr>
          <w:trHeight w:val="300"/>
          <w:jc w:val="center"/>
        </w:trPr>
        <w:tc>
          <w:tcPr>
            <w:tcW w:w="1120"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0.80</w:t>
            </w:r>
          </w:p>
        </w:tc>
        <w:tc>
          <w:tcPr>
            <w:tcW w:w="1222"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1.25</w:t>
            </w:r>
          </w:p>
        </w:tc>
        <w:tc>
          <w:tcPr>
            <w:tcW w:w="1461"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453</w:t>
            </w:r>
          </w:p>
        </w:tc>
        <w:tc>
          <w:tcPr>
            <w:tcW w:w="1461"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489</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544</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606</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732</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944</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1,230</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1,470</w:t>
            </w:r>
          </w:p>
        </w:tc>
        <w:tc>
          <w:tcPr>
            <w:tcW w:w="1004"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2,060</w:t>
            </w:r>
          </w:p>
        </w:tc>
      </w:tr>
      <w:tr w:rsidR="007C45A1" w:rsidRPr="007C45A1" w:rsidTr="007C45A1">
        <w:trPr>
          <w:trHeight w:val="300"/>
          <w:jc w:val="center"/>
        </w:trPr>
        <w:tc>
          <w:tcPr>
            <w:tcW w:w="1120"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0.90</w:t>
            </w:r>
          </w:p>
        </w:tc>
        <w:tc>
          <w:tcPr>
            <w:tcW w:w="1222"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1.11</w:t>
            </w:r>
          </w:p>
        </w:tc>
        <w:tc>
          <w:tcPr>
            <w:tcW w:w="1461"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643</w:t>
            </w:r>
          </w:p>
        </w:tc>
        <w:tc>
          <w:tcPr>
            <w:tcW w:w="1461"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692</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791</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875</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1,040</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1,430</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1,980</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2,320</w:t>
            </w:r>
          </w:p>
        </w:tc>
        <w:tc>
          <w:tcPr>
            <w:tcW w:w="1004"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3,180</w:t>
            </w:r>
          </w:p>
        </w:tc>
      </w:tr>
      <w:tr w:rsidR="007C45A1" w:rsidRPr="007C45A1" w:rsidTr="007C45A1">
        <w:trPr>
          <w:trHeight w:val="300"/>
          <w:jc w:val="center"/>
        </w:trPr>
        <w:tc>
          <w:tcPr>
            <w:tcW w:w="1120"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0.96</w:t>
            </w:r>
          </w:p>
        </w:tc>
        <w:tc>
          <w:tcPr>
            <w:tcW w:w="1222"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1.04</w:t>
            </w:r>
          </w:p>
        </w:tc>
        <w:tc>
          <w:tcPr>
            <w:tcW w:w="1461"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923</w:t>
            </w:r>
          </w:p>
        </w:tc>
        <w:tc>
          <w:tcPr>
            <w:tcW w:w="1461"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987</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1,170</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1,280</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1,480</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2,210</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3,330</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3,830</w:t>
            </w:r>
          </w:p>
        </w:tc>
        <w:tc>
          <w:tcPr>
            <w:tcW w:w="1004"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5,060</w:t>
            </w:r>
          </w:p>
        </w:tc>
      </w:tr>
      <w:tr w:rsidR="007C45A1" w:rsidRPr="007C45A1" w:rsidTr="007C45A1">
        <w:trPr>
          <w:trHeight w:val="300"/>
          <w:jc w:val="center"/>
        </w:trPr>
        <w:tc>
          <w:tcPr>
            <w:tcW w:w="1120"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0.98</w:t>
            </w:r>
          </w:p>
        </w:tc>
        <w:tc>
          <w:tcPr>
            <w:tcW w:w="1222"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1.02</w:t>
            </w:r>
          </w:p>
        </w:tc>
        <w:tc>
          <w:tcPr>
            <w:tcW w:w="1461"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1,160</w:t>
            </w:r>
          </w:p>
        </w:tc>
        <w:tc>
          <w:tcPr>
            <w:tcW w:w="1461"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1,230</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1,500</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1,620</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1,840</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2,950</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4,730</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5,340</w:t>
            </w:r>
          </w:p>
        </w:tc>
        <w:tc>
          <w:tcPr>
            <w:tcW w:w="1004"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6,820</w:t>
            </w:r>
          </w:p>
        </w:tc>
      </w:tr>
      <w:tr w:rsidR="007C45A1" w:rsidRPr="007C45A1" w:rsidTr="007C45A1">
        <w:trPr>
          <w:trHeight w:val="300"/>
          <w:jc w:val="center"/>
        </w:trPr>
        <w:tc>
          <w:tcPr>
            <w:tcW w:w="1120" w:type="dxa"/>
            <w:tcBorders>
              <w:top w:val="nil"/>
              <w:left w:val="nil"/>
              <w:bottom w:val="single" w:sz="4" w:space="0" w:color="auto"/>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0.99</w:t>
            </w:r>
          </w:p>
        </w:tc>
        <w:tc>
          <w:tcPr>
            <w:tcW w:w="1222" w:type="dxa"/>
            <w:tcBorders>
              <w:top w:val="nil"/>
              <w:left w:val="nil"/>
              <w:bottom w:val="single" w:sz="4" w:space="0" w:color="auto"/>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1.01</w:t>
            </w:r>
          </w:p>
        </w:tc>
        <w:tc>
          <w:tcPr>
            <w:tcW w:w="1461" w:type="dxa"/>
            <w:tcBorders>
              <w:top w:val="nil"/>
              <w:left w:val="nil"/>
              <w:bottom w:val="single" w:sz="4" w:space="0" w:color="auto"/>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1,420</w:t>
            </w:r>
          </w:p>
        </w:tc>
        <w:tc>
          <w:tcPr>
            <w:tcW w:w="1461" w:type="dxa"/>
            <w:tcBorders>
              <w:top w:val="nil"/>
              <w:left w:val="nil"/>
              <w:bottom w:val="single" w:sz="4" w:space="0" w:color="auto"/>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1,500</w:t>
            </w:r>
          </w:p>
        </w:tc>
        <w:tc>
          <w:tcPr>
            <w:tcW w:w="679" w:type="dxa"/>
            <w:tcBorders>
              <w:top w:val="nil"/>
              <w:left w:val="nil"/>
              <w:bottom w:val="single" w:sz="4" w:space="0" w:color="auto"/>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1,870</w:t>
            </w:r>
          </w:p>
        </w:tc>
        <w:tc>
          <w:tcPr>
            <w:tcW w:w="679" w:type="dxa"/>
            <w:tcBorders>
              <w:top w:val="nil"/>
              <w:left w:val="nil"/>
              <w:bottom w:val="single" w:sz="4" w:space="0" w:color="auto"/>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1,990</w:t>
            </w:r>
          </w:p>
        </w:tc>
        <w:tc>
          <w:tcPr>
            <w:tcW w:w="679" w:type="dxa"/>
            <w:tcBorders>
              <w:top w:val="nil"/>
              <w:left w:val="nil"/>
              <w:bottom w:val="single" w:sz="4" w:space="0" w:color="auto"/>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2,220</w:t>
            </w:r>
          </w:p>
        </w:tc>
        <w:tc>
          <w:tcPr>
            <w:tcW w:w="765" w:type="dxa"/>
            <w:tcBorders>
              <w:top w:val="nil"/>
              <w:left w:val="nil"/>
              <w:bottom w:val="single" w:sz="4" w:space="0" w:color="auto"/>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3,820</w:t>
            </w:r>
          </w:p>
        </w:tc>
        <w:tc>
          <w:tcPr>
            <w:tcW w:w="765" w:type="dxa"/>
            <w:tcBorders>
              <w:top w:val="nil"/>
              <w:left w:val="nil"/>
              <w:bottom w:val="single" w:sz="4" w:space="0" w:color="auto"/>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6,530</w:t>
            </w:r>
          </w:p>
        </w:tc>
        <w:tc>
          <w:tcPr>
            <w:tcW w:w="765" w:type="dxa"/>
            <w:tcBorders>
              <w:top w:val="nil"/>
              <w:left w:val="nil"/>
              <w:bottom w:val="single" w:sz="4" w:space="0" w:color="auto"/>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7,230</w:t>
            </w:r>
          </w:p>
        </w:tc>
        <w:tc>
          <w:tcPr>
            <w:tcW w:w="1004" w:type="dxa"/>
            <w:tcBorders>
              <w:top w:val="nil"/>
              <w:left w:val="nil"/>
              <w:bottom w:val="single" w:sz="4" w:space="0" w:color="auto"/>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8,910</w:t>
            </w:r>
          </w:p>
        </w:tc>
      </w:tr>
      <w:tr w:rsidR="007C45A1" w:rsidRPr="007C45A1" w:rsidTr="007C45A1">
        <w:trPr>
          <w:trHeight w:val="300"/>
          <w:jc w:val="center"/>
        </w:trPr>
        <w:tc>
          <w:tcPr>
            <w:tcW w:w="2342" w:type="dxa"/>
            <w:gridSpan w:val="2"/>
            <w:tcBorders>
              <w:top w:val="nil"/>
              <w:left w:val="nil"/>
              <w:bottom w:val="nil"/>
              <w:right w:val="nil"/>
            </w:tcBorders>
            <w:shd w:val="clear" w:color="auto" w:fill="auto"/>
            <w:noWrap/>
            <w:vAlign w:val="bottom"/>
            <w:hideMark/>
          </w:tcPr>
          <w:p w:rsidR="007C45A1" w:rsidRPr="007C45A1" w:rsidRDefault="007C45A1" w:rsidP="007C45A1">
            <w:pPr>
              <w:spacing w:after="0" w:line="240" w:lineRule="auto"/>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Kentau statistic</w:t>
            </w:r>
          </w:p>
        </w:tc>
        <w:tc>
          <w:tcPr>
            <w:tcW w:w="1461"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0.038</w:t>
            </w:r>
          </w:p>
        </w:tc>
        <w:tc>
          <w:tcPr>
            <w:tcW w:w="1461"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0.075</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0.066</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0.045</w:t>
            </w:r>
          </w:p>
        </w:tc>
        <w:tc>
          <w:tcPr>
            <w:tcW w:w="679"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0.003</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-0.012</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-0.042</w:t>
            </w:r>
          </w:p>
        </w:tc>
        <w:tc>
          <w:tcPr>
            <w:tcW w:w="765"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-0.060</w:t>
            </w:r>
          </w:p>
        </w:tc>
        <w:tc>
          <w:tcPr>
            <w:tcW w:w="1004" w:type="dxa"/>
            <w:tcBorders>
              <w:top w:val="nil"/>
              <w:left w:val="nil"/>
              <w:bottom w:val="nil"/>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-0.093</w:t>
            </w:r>
          </w:p>
        </w:tc>
      </w:tr>
      <w:tr w:rsidR="007C45A1" w:rsidRPr="007C45A1" w:rsidTr="007C45A1">
        <w:trPr>
          <w:trHeight w:val="300"/>
          <w:jc w:val="center"/>
        </w:trPr>
        <w:tc>
          <w:tcPr>
            <w:tcW w:w="2342" w:type="dxa"/>
            <w:gridSpan w:val="2"/>
            <w:tcBorders>
              <w:top w:val="nil"/>
              <w:left w:val="nil"/>
              <w:bottom w:val="single" w:sz="4" w:space="0" w:color="auto"/>
              <w:right w:val="nil"/>
            </w:tcBorders>
            <w:shd w:val="clear" w:color="auto" w:fill="auto"/>
            <w:noWrap/>
            <w:vAlign w:val="bottom"/>
            <w:hideMark/>
          </w:tcPr>
          <w:p w:rsidR="007C45A1" w:rsidRPr="007C45A1" w:rsidRDefault="007C45A1" w:rsidP="007C45A1">
            <w:pPr>
              <w:spacing w:after="0" w:line="240" w:lineRule="auto"/>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P-value</w:t>
            </w:r>
          </w:p>
        </w:tc>
        <w:tc>
          <w:tcPr>
            <w:tcW w:w="1461" w:type="dxa"/>
            <w:tcBorders>
              <w:top w:val="nil"/>
              <w:left w:val="nil"/>
              <w:bottom w:val="single" w:sz="4" w:space="0" w:color="auto"/>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0.754</w:t>
            </w:r>
          </w:p>
        </w:tc>
        <w:tc>
          <w:tcPr>
            <w:tcW w:w="1461" w:type="dxa"/>
            <w:tcBorders>
              <w:top w:val="nil"/>
              <w:left w:val="nil"/>
              <w:bottom w:val="single" w:sz="4" w:space="0" w:color="auto"/>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0.522</w:t>
            </w:r>
          </w:p>
        </w:tc>
        <w:tc>
          <w:tcPr>
            <w:tcW w:w="679" w:type="dxa"/>
            <w:tcBorders>
              <w:top w:val="nil"/>
              <w:left w:val="nil"/>
              <w:bottom w:val="single" w:sz="4" w:space="0" w:color="auto"/>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0.574</w:t>
            </w:r>
          </w:p>
        </w:tc>
        <w:tc>
          <w:tcPr>
            <w:tcW w:w="679" w:type="dxa"/>
            <w:tcBorders>
              <w:top w:val="nil"/>
              <w:left w:val="nil"/>
              <w:bottom w:val="single" w:sz="4" w:space="0" w:color="auto"/>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0.704</w:t>
            </w:r>
          </w:p>
        </w:tc>
        <w:tc>
          <w:tcPr>
            <w:tcW w:w="679" w:type="dxa"/>
            <w:tcBorders>
              <w:top w:val="nil"/>
              <w:left w:val="nil"/>
              <w:bottom w:val="single" w:sz="4" w:space="0" w:color="auto"/>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0.990</w:t>
            </w:r>
          </w:p>
        </w:tc>
        <w:tc>
          <w:tcPr>
            <w:tcW w:w="765" w:type="dxa"/>
            <w:tcBorders>
              <w:top w:val="nil"/>
              <w:left w:val="nil"/>
              <w:bottom w:val="single" w:sz="4" w:space="0" w:color="auto"/>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0.927</w:t>
            </w:r>
          </w:p>
        </w:tc>
        <w:tc>
          <w:tcPr>
            <w:tcW w:w="765" w:type="dxa"/>
            <w:tcBorders>
              <w:top w:val="nil"/>
              <w:left w:val="nil"/>
              <w:bottom w:val="single" w:sz="4" w:space="0" w:color="auto"/>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0.724</w:t>
            </w:r>
          </w:p>
        </w:tc>
        <w:tc>
          <w:tcPr>
            <w:tcW w:w="765" w:type="dxa"/>
            <w:tcBorders>
              <w:top w:val="nil"/>
              <w:left w:val="nil"/>
              <w:bottom w:val="single" w:sz="4" w:space="0" w:color="auto"/>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0.610</w:t>
            </w:r>
          </w:p>
        </w:tc>
        <w:tc>
          <w:tcPr>
            <w:tcW w:w="1004" w:type="dxa"/>
            <w:tcBorders>
              <w:top w:val="nil"/>
              <w:left w:val="nil"/>
              <w:bottom w:val="single" w:sz="4" w:space="0" w:color="auto"/>
              <w:right w:val="nil"/>
            </w:tcBorders>
            <w:shd w:val="clear" w:color="auto" w:fill="auto"/>
            <w:noWrap/>
            <w:vAlign w:val="bottom"/>
            <w:hideMark/>
          </w:tcPr>
          <w:p w:rsidR="007C45A1" w:rsidRPr="007C45A1" w:rsidRDefault="007C45A1" w:rsidP="007C45A1">
            <w:pPr>
              <w:spacing w:after="0" w:line="240" w:lineRule="auto"/>
              <w:jc w:val="right"/>
              <w:rPr>
                <w:rFonts w:ascii="Calibri" w:eastAsia="Times New Roman" w:hAnsi="Calibri" w:cs="Times New Roman"/>
                <w:color w:val="000000"/>
                <w:sz w:val="20"/>
                <w:szCs w:val="20"/>
              </w:rPr>
            </w:pPr>
            <w:r w:rsidRPr="007C45A1">
              <w:rPr>
                <w:rFonts w:ascii="Calibri" w:eastAsia="Times New Roman" w:hAnsi="Calibri" w:cs="Times New Roman"/>
                <w:color w:val="000000"/>
                <w:sz w:val="20"/>
                <w:szCs w:val="20"/>
              </w:rPr>
              <w:t>0.425</w:t>
            </w:r>
          </w:p>
        </w:tc>
      </w:tr>
    </w:tbl>
    <w:p w:rsidR="00F643B1" w:rsidRPr="00567261" w:rsidRDefault="00F643B1" w:rsidP="00567261">
      <w:pPr>
        <w:jc w:val="center"/>
        <w:rPr>
          <w:sz w:val="24"/>
          <w:szCs w:val="24"/>
        </w:rPr>
      </w:pPr>
    </w:p>
    <w:tbl>
      <w:tblPr>
        <w:tblW w:w="10002" w:type="dxa"/>
        <w:jc w:val="center"/>
        <w:tblInd w:w="93" w:type="dxa"/>
        <w:tblLook w:val="04A0" w:firstRow="1" w:lastRow="0" w:firstColumn="1" w:lastColumn="0" w:noHBand="0" w:noVBand="1"/>
      </w:tblPr>
      <w:tblGrid>
        <w:gridCol w:w="1492"/>
        <w:gridCol w:w="1118"/>
        <w:gridCol w:w="1388"/>
        <w:gridCol w:w="895"/>
        <w:gridCol w:w="828"/>
        <w:gridCol w:w="805"/>
        <w:gridCol w:w="266"/>
        <w:gridCol w:w="718"/>
        <w:gridCol w:w="829"/>
        <w:gridCol w:w="842"/>
        <w:gridCol w:w="829"/>
      </w:tblGrid>
      <w:tr w:rsidR="008F3769" w:rsidRPr="008F3769" w:rsidTr="008F3769">
        <w:trPr>
          <w:trHeight w:val="600"/>
          <w:jc w:val="center"/>
        </w:trPr>
        <w:tc>
          <w:tcPr>
            <w:tcW w:w="10002" w:type="dxa"/>
            <w:gridSpan w:val="11"/>
            <w:tcBorders>
              <w:top w:val="nil"/>
              <w:left w:val="nil"/>
              <w:bottom w:val="single" w:sz="4" w:space="0" w:color="auto"/>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05485500 Annual nonexceedance probability of seasonal low discharges, based on April 1940 to March 1977 pre-regulated period of record (37 years)</w:t>
            </w:r>
          </w:p>
        </w:tc>
      </w:tr>
      <w:tr w:rsidR="008F3769" w:rsidRPr="008F3769" w:rsidTr="008F3769">
        <w:trPr>
          <w:trHeight w:val="675"/>
          <w:jc w:val="center"/>
        </w:trPr>
        <w:tc>
          <w:tcPr>
            <w:tcW w:w="1492" w:type="dxa"/>
            <w:vMerge w:val="restart"/>
            <w:tcBorders>
              <w:top w:val="nil"/>
              <w:left w:val="nil"/>
              <w:bottom w:val="single" w:sz="4" w:space="0" w:color="000000"/>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Annual nonexceed-ance probability</w:t>
            </w:r>
          </w:p>
        </w:tc>
        <w:tc>
          <w:tcPr>
            <w:tcW w:w="1118" w:type="dxa"/>
            <w:vMerge w:val="restart"/>
            <w:tcBorders>
              <w:top w:val="nil"/>
              <w:left w:val="nil"/>
              <w:bottom w:val="single" w:sz="4" w:space="0" w:color="000000"/>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Recur-rence interval (years)</w:t>
            </w:r>
          </w:p>
        </w:tc>
        <w:tc>
          <w:tcPr>
            <w:tcW w:w="7392" w:type="dxa"/>
            <w:gridSpan w:val="9"/>
            <w:tcBorders>
              <w:top w:val="single" w:sz="4" w:space="0" w:color="auto"/>
              <w:left w:val="nil"/>
              <w:bottom w:val="single" w:sz="4" w:space="0" w:color="auto"/>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Minimum average discharge (cubic feet per second)                                                                          for indicated number of consecutive days</w:t>
            </w:r>
          </w:p>
        </w:tc>
      </w:tr>
      <w:tr w:rsidR="008F3769" w:rsidRPr="008F3769" w:rsidTr="008F3769">
        <w:trPr>
          <w:trHeight w:val="495"/>
          <w:jc w:val="center"/>
        </w:trPr>
        <w:tc>
          <w:tcPr>
            <w:tcW w:w="1492" w:type="dxa"/>
            <w:vMerge/>
            <w:tcBorders>
              <w:top w:val="nil"/>
              <w:left w:val="nil"/>
              <w:bottom w:val="single" w:sz="4" w:space="0" w:color="000000"/>
              <w:right w:val="nil"/>
            </w:tcBorders>
            <w:vAlign w:val="center"/>
            <w:hideMark/>
          </w:tcPr>
          <w:p w:rsidR="008F3769" w:rsidRPr="008F3769" w:rsidRDefault="008F3769" w:rsidP="008F3769">
            <w:pPr>
              <w:spacing w:after="0" w:line="240" w:lineRule="auto"/>
              <w:rPr>
                <w:rFonts w:ascii="Calibri" w:eastAsia="Times New Roman" w:hAnsi="Calibri" w:cs="Times New Roman"/>
                <w:color w:val="000000"/>
              </w:rPr>
            </w:pPr>
          </w:p>
        </w:tc>
        <w:tc>
          <w:tcPr>
            <w:tcW w:w="1118" w:type="dxa"/>
            <w:vMerge/>
            <w:tcBorders>
              <w:top w:val="nil"/>
              <w:left w:val="nil"/>
              <w:bottom w:val="single" w:sz="4" w:space="0" w:color="000000"/>
              <w:right w:val="nil"/>
            </w:tcBorders>
            <w:vAlign w:val="center"/>
            <w:hideMark/>
          </w:tcPr>
          <w:p w:rsidR="008F3769" w:rsidRPr="008F3769" w:rsidRDefault="008F3769" w:rsidP="008F3769">
            <w:pPr>
              <w:spacing w:after="0" w:line="240" w:lineRule="auto"/>
              <w:rPr>
                <w:rFonts w:ascii="Calibri" w:eastAsia="Times New Roman" w:hAnsi="Calibri" w:cs="Times New Roman"/>
                <w:color w:val="000000"/>
              </w:rPr>
            </w:pPr>
          </w:p>
        </w:tc>
        <w:tc>
          <w:tcPr>
            <w:tcW w:w="1388" w:type="dxa"/>
            <w:tcBorders>
              <w:top w:val="nil"/>
              <w:left w:val="nil"/>
              <w:bottom w:val="single" w:sz="4" w:space="0" w:color="auto"/>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7</w:t>
            </w:r>
          </w:p>
        </w:tc>
        <w:tc>
          <w:tcPr>
            <w:tcW w:w="828"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14</w:t>
            </w:r>
          </w:p>
        </w:tc>
        <w:tc>
          <w:tcPr>
            <w:tcW w:w="805"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 </w:t>
            </w:r>
          </w:p>
        </w:tc>
        <w:tc>
          <w:tcPr>
            <w:tcW w:w="718"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1</w:t>
            </w:r>
          </w:p>
        </w:tc>
        <w:tc>
          <w:tcPr>
            <w:tcW w:w="82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7</w:t>
            </w:r>
          </w:p>
        </w:tc>
        <w:tc>
          <w:tcPr>
            <w:tcW w:w="842"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30</w:t>
            </w:r>
          </w:p>
        </w:tc>
      </w:tr>
      <w:tr w:rsidR="008F3769" w:rsidRPr="008F3769" w:rsidTr="008F3769">
        <w:trPr>
          <w:trHeight w:val="300"/>
          <w:jc w:val="center"/>
        </w:trPr>
        <w:tc>
          <w:tcPr>
            <w:tcW w:w="1492" w:type="dxa"/>
            <w:tcBorders>
              <w:top w:val="nil"/>
              <w:left w:val="nil"/>
              <w:bottom w:val="nil"/>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p>
        </w:tc>
        <w:tc>
          <w:tcPr>
            <w:tcW w:w="11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p>
        </w:tc>
        <w:tc>
          <w:tcPr>
            <w:tcW w:w="3916" w:type="dxa"/>
            <w:gridSpan w:val="4"/>
            <w:tcBorders>
              <w:top w:val="single" w:sz="4" w:space="0" w:color="auto"/>
              <w:left w:val="nil"/>
              <w:bottom w:val="nil"/>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p>
        </w:tc>
        <w:tc>
          <w:tcPr>
            <w:tcW w:w="3210" w:type="dxa"/>
            <w:gridSpan w:val="4"/>
            <w:tcBorders>
              <w:top w:val="single" w:sz="4" w:space="0" w:color="auto"/>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April-May-June</w:t>
            </w:r>
          </w:p>
        </w:tc>
      </w:tr>
      <w:tr w:rsidR="008F3769" w:rsidRPr="008F3769" w:rsidTr="008F3769">
        <w:trPr>
          <w:trHeight w:val="300"/>
          <w:jc w:val="center"/>
        </w:trPr>
        <w:tc>
          <w:tcPr>
            <w:tcW w:w="149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0.01</w:t>
            </w:r>
          </w:p>
        </w:tc>
        <w:tc>
          <w:tcPr>
            <w:tcW w:w="1118" w:type="dxa"/>
            <w:tcBorders>
              <w:top w:val="nil"/>
              <w:left w:val="nil"/>
              <w:bottom w:val="nil"/>
              <w:right w:val="nil"/>
            </w:tcBorders>
            <w:shd w:val="clear" w:color="auto" w:fill="auto"/>
            <w:noWrap/>
            <w:vAlign w:val="bottom"/>
            <w:hideMark/>
          </w:tcPr>
          <w:p w:rsidR="008F3769" w:rsidRPr="008F3769" w:rsidRDefault="00A700AA" w:rsidP="00A7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F3769" w:rsidRPr="008F3769">
              <w:rPr>
                <w:rFonts w:ascii="Calibri" w:eastAsia="Times New Roman" w:hAnsi="Calibri" w:cs="Times New Roman"/>
              </w:rPr>
              <w:t>100</w:t>
            </w:r>
          </w:p>
        </w:tc>
        <w:tc>
          <w:tcPr>
            <w:tcW w:w="138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29</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29</w:t>
            </w:r>
          </w:p>
        </w:tc>
        <w:tc>
          <w:tcPr>
            <w:tcW w:w="8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30</w:t>
            </w:r>
          </w:p>
        </w:tc>
        <w:tc>
          <w:tcPr>
            <w:tcW w:w="80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33</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7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106</w:t>
            </w:r>
          </w:p>
        </w:tc>
        <w:tc>
          <w:tcPr>
            <w:tcW w:w="82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135</w:t>
            </w:r>
          </w:p>
        </w:tc>
        <w:tc>
          <w:tcPr>
            <w:tcW w:w="84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162</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267</w:t>
            </w:r>
          </w:p>
        </w:tc>
      </w:tr>
      <w:tr w:rsidR="008F3769" w:rsidRPr="008F3769" w:rsidTr="008F3769">
        <w:trPr>
          <w:trHeight w:val="300"/>
          <w:jc w:val="center"/>
        </w:trPr>
        <w:tc>
          <w:tcPr>
            <w:tcW w:w="149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0.02</w:t>
            </w:r>
          </w:p>
        </w:tc>
        <w:tc>
          <w:tcPr>
            <w:tcW w:w="1118" w:type="dxa"/>
            <w:tcBorders>
              <w:top w:val="nil"/>
              <w:left w:val="nil"/>
              <w:bottom w:val="nil"/>
              <w:right w:val="nil"/>
            </w:tcBorders>
            <w:shd w:val="clear" w:color="auto" w:fill="auto"/>
            <w:noWrap/>
            <w:vAlign w:val="bottom"/>
            <w:hideMark/>
          </w:tcPr>
          <w:p w:rsidR="008F3769" w:rsidRPr="008F3769" w:rsidRDefault="00A700AA" w:rsidP="00A7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F3769" w:rsidRPr="008F3769">
              <w:rPr>
                <w:rFonts w:ascii="Calibri" w:eastAsia="Times New Roman" w:hAnsi="Calibri" w:cs="Times New Roman"/>
              </w:rPr>
              <w:t>50</w:t>
            </w:r>
          </w:p>
        </w:tc>
        <w:tc>
          <w:tcPr>
            <w:tcW w:w="138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39</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39</w:t>
            </w:r>
          </w:p>
        </w:tc>
        <w:tc>
          <w:tcPr>
            <w:tcW w:w="8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41</w:t>
            </w:r>
          </w:p>
        </w:tc>
        <w:tc>
          <w:tcPr>
            <w:tcW w:w="80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45</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7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163</w:t>
            </w:r>
          </w:p>
        </w:tc>
        <w:tc>
          <w:tcPr>
            <w:tcW w:w="82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203</w:t>
            </w:r>
          </w:p>
        </w:tc>
        <w:tc>
          <w:tcPr>
            <w:tcW w:w="84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240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377</w:t>
            </w:r>
          </w:p>
        </w:tc>
      </w:tr>
      <w:tr w:rsidR="008F3769" w:rsidRPr="008F3769" w:rsidTr="008F3769">
        <w:trPr>
          <w:trHeight w:val="300"/>
          <w:jc w:val="center"/>
        </w:trPr>
        <w:tc>
          <w:tcPr>
            <w:tcW w:w="149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0.05</w:t>
            </w:r>
          </w:p>
        </w:tc>
        <w:tc>
          <w:tcPr>
            <w:tcW w:w="1118" w:type="dxa"/>
            <w:tcBorders>
              <w:top w:val="nil"/>
              <w:left w:val="nil"/>
              <w:bottom w:val="nil"/>
              <w:right w:val="nil"/>
            </w:tcBorders>
            <w:shd w:val="clear" w:color="auto" w:fill="auto"/>
            <w:noWrap/>
            <w:vAlign w:val="bottom"/>
            <w:hideMark/>
          </w:tcPr>
          <w:p w:rsidR="008F3769" w:rsidRPr="008F3769" w:rsidRDefault="00A700AA" w:rsidP="00A7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F3769" w:rsidRPr="008F3769">
              <w:rPr>
                <w:rFonts w:ascii="Calibri" w:eastAsia="Times New Roman" w:hAnsi="Calibri" w:cs="Times New Roman"/>
              </w:rPr>
              <w:t>20</w:t>
            </w:r>
          </w:p>
        </w:tc>
        <w:tc>
          <w:tcPr>
            <w:tcW w:w="138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61</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61</w:t>
            </w:r>
          </w:p>
        </w:tc>
        <w:tc>
          <w:tcPr>
            <w:tcW w:w="8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64</w:t>
            </w:r>
          </w:p>
        </w:tc>
        <w:tc>
          <w:tcPr>
            <w:tcW w:w="80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72</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7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296</w:t>
            </w:r>
          </w:p>
        </w:tc>
        <w:tc>
          <w:tcPr>
            <w:tcW w:w="82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360</w:t>
            </w:r>
          </w:p>
        </w:tc>
        <w:tc>
          <w:tcPr>
            <w:tcW w:w="84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419</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617</w:t>
            </w:r>
          </w:p>
        </w:tc>
      </w:tr>
      <w:tr w:rsidR="008F3769" w:rsidRPr="008F3769" w:rsidTr="008F3769">
        <w:trPr>
          <w:trHeight w:val="300"/>
          <w:jc w:val="center"/>
        </w:trPr>
        <w:tc>
          <w:tcPr>
            <w:tcW w:w="149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0.10</w:t>
            </w:r>
          </w:p>
        </w:tc>
        <w:tc>
          <w:tcPr>
            <w:tcW w:w="1118" w:type="dxa"/>
            <w:tcBorders>
              <w:top w:val="nil"/>
              <w:left w:val="nil"/>
              <w:bottom w:val="nil"/>
              <w:right w:val="nil"/>
            </w:tcBorders>
            <w:shd w:val="clear" w:color="auto" w:fill="auto"/>
            <w:noWrap/>
            <w:vAlign w:val="bottom"/>
            <w:hideMark/>
          </w:tcPr>
          <w:p w:rsidR="008F3769" w:rsidRPr="008F3769" w:rsidRDefault="00A700AA" w:rsidP="00A7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F3769" w:rsidRPr="008F3769">
              <w:rPr>
                <w:rFonts w:ascii="Calibri" w:eastAsia="Times New Roman" w:hAnsi="Calibri" w:cs="Times New Roman"/>
              </w:rPr>
              <w:t>10</w:t>
            </w:r>
          </w:p>
        </w:tc>
        <w:tc>
          <w:tcPr>
            <w:tcW w:w="138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87</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91</w:t>
            </w:r>
          </w:p>
        </w:tc>
        <w:tc>
          <w:tcPr>
            <w:tcW w:w="8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96</w:t>
            </w:r>
          </w:p>
        </w:tc>
        <w:tc>
          <w:tcPr>
            <w:tcW w:w="80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108</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7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484</w:t>
            </w:r>
          </w:p>
        </w:tc>
        <w:tc>
          <w:tcPr>
            <w:tcW w:w="82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576</w:t>
            </w:r>
          </w:p>
        </w:tc>
        <w:tc>
          <w:tcPr>
            <w:tcW w:w="84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664</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934</w:t>
            </w:r>
          </w:p>
        </w:tc>
      </w:tr>
      <w:tr w:rsidR="008F3769" w:rsidRPr="008F3769" w:rsidTr="008F3769">
        <w:trPr>
          <w:trHeight w:val="300"/>
          <w:jc w:val="center"/>
        </w:trPr>
        <w:tc>
          <w:tcPr>
            <w:tcW w:w="149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0.20</w:t>
            </w:r>
          </w:p>
        </w:tc>
        <w:tc>
          <w:tcPr>
            <w:tcW w:w="1118" w:type="dxa"/>
            <w:tcBorders>
              <w:top w:val="nil"/>
              <w:left w:val="nil"/>
              <w:bottom w:val="nil"/>
              <w:right w:val="nil"/>
            </w:tcBorders>
            <w:shd w:val="clear" w:color="auto" w:fill="auto"/>
            <w:noWrap/>
            <w:vAlign w:val="bottom"/>
            <w:hideMark/>
          </w:tcPr>
          <w:p w:rsidR="008F3769" w:rsidRPr="008F3769" w:rsidRDefault="00A700AA" w:rsidP="00A7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F3769" w:rsidRPr="008F3769">
              <w:rPr>
                <w:rFonts w:ascii="Calibri" w:eastAsia="Times New Roman" w:hAnsi="Calibri" w:cs="Times New Roman"/>
              </w:rPr>
              <w:t>5</w:t>
            </w:r>
          </w:p>
        </w:tc>
        <w:tc>
          <w:tcPr>
            <w:tcW w:w="138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135</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147</w:t>
            </w:r>
          </w:p>
        </w:tc>
        <w:tc>
          <w:tcPr>
            <w:tcW w:w="8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156</w:t>
            </w:r>
          </w:p>
        </w:tc>
        <w:tc>
          <w:tcPr>
            <w:tcW w:w="80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178</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7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834</w:t>
            </w:r>
          </w:p>
        </w:tc>
        <w:tc>
          <w:tcPr>
            <w:tcW w:w="82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973</w:t>
            </w:r>
          </w:p>
        </w:tc>
        <w:tc>
          <w:tcPr>
            <w:tcW w:w="84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1,110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1,500</w:t>
            </w:r>
          </w:p>
        </w:tc>
      </w:tr>
      <w:tr w:rsidR="008F3769" w:rsidRPr="008F3769" w:rsidTr="008F3769">
        <w:trPr>
          <w:trHeight w:val="300"/>
          <w:jc w:val="center"/>
        </w:trPr>
        <w:tc>
          <w:tcPr>
            <w:tcW w:w="149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0.50</w:t>
            </w:r>
          </w:p>
        </w:tc>
        <w:tc>
          <w:tcPr>
            <w:tcW w:w="1118" w:type="dxa"/>
            <w:tcBorders>
              <w:top w:val="nil"/>
              <w:left w:val="nil"/>
              <w:bottom w:val="nil"/>
              <w:right w:val="nil"/>
            </w:tcBorders>
            <w:shd w:val="clear" w:color="auto" w:fill="auto"/>
            <w:noWrap/>
            <w:vAlign w:val="bottom"/>
            <w:hideMark/>
          </w:tcPr>
          <w:p w:rsidR="008F3769" w:rsidRPr="008F3769" w:rsidRDefault="00A700AA" w:rsidP="00A7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F3769" w:rsidRPr="008F3769">
              <w:rPr>
                <w:rFonts w:ascii="Calibri" w:eastAsia="Times New Roman" w:hAnsi="Calibri" w:cs="Times New Roman"/>
              </w:rPr>
              <w:t>2</w:t>
            </w:r>
          </w:p>
        </w:tc>
        <w:tc>
          <w:tcPr>
            <w:tcW w:w="138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312</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356</w:t>
            </w:r>
          </w:p>
        </w:tc>
        <w:tc>
          <w:tcPr>
            <w:tcW w:w="8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383</w:t>
            </w:r>
          </w:p>
        </w:tc>
        <w:tc>
          <w:tcPr>
            <w:tcW w:w="80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465</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7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2,020</w:t>
            </w:r>
          </w:p>
        </w:tc>
        <w:tc>
          <w:tcPr>
            <w:tcW w:w="82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2,310</w:t>
            </w:r>
          </w:p>
        </w:tc>
        <w:tc>
          <w:tcPr>
            <w:tcW w:w="84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2,630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3,430</w:t>
            </w:r>
          </w:p>
        </w:tc>
      </w:tr>
      <w:tr w:rsidR="008F3769" w:rsidRPr="008F3769" w:rsidTr="008F3769">
        <w:trPr>
          <w:trHeight w:val="300"/>
          <w:jc w:val="center"/>
        </w:trPr>
        <w:tc>
          <w:tcPr>
            <w:tcW w:w="149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0.80</w:t>
            </w:r>
          </w:p>
        </w:tc>
        <w:tc>
          <w:tcPr>
            <w:tcW w:w="11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1.25</w:t>
            </w:r>
          </w:p>
        </w:tc>
        <w:tc>
          <w:tcPr>
            <w:tcW w:w="138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723</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835</w:t>
            </w:r>
          </w:p>
        </w:tc>
        <w:tc>
          <w:tcPr>
            <w:tcW w:w="8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915</w:t>
            </w:r>
          </w:p>
        </w:tc>
        <w:tc>
          <w:tcPr>
            <w:tcW w:w="80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1,220</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7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4,080</w:t>
            </w:r>
          </w:p>
        </w:tc>
        <w:tc>
          <w:tcPr>
            <w:tcW w:w="82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4,630</w:t>
            </w:r>
          </w:p>
        </w:tc>
        <w:tc>
          <w:tcPr>
            <w:tcW w:w="84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5,350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7,040</w:t>
            </w:r>
          </w:p>
        </w:tc>
      </w:tr>
      <w:tr w:rsidR="008F3769" w:rsidRPr="008F3769" w:rsidTr="008F3769">
        <w:trPr>
          <w:trHeight w:val="300"/>
          <w:jc w:val="center"/>
        </w:trPr>
        <w:tc>
          <w:tcPr>
            <w:tcW w:w="149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0.90</w:t>
            </w:r>
          </w:p>
        </w:tc>
        <w:tc>
          <w:tcPr>
            <w:tcW w:w="11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1.11</w:t>
            </w:r>
          </w:p>
        </w:tc>
        <w:tc>
          <w:tcPr>
            <w:tcW w:w="138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1,120</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1,290</w:t>
            </w:r>
          </w:p>
        </w:tc>
        <w:tc>
          <w:tcPr>
            <w:tcW w:w="8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1,430</w:t>
            </w:r>
          </w:p>
        </w:tc>
        <w:tc>
          <w:tcPr>
            <w:tcW w:w="80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2,010</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7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5,500</w:t>
            </w:r>
          </w:p>
        </w:tc>
        <w:tc>
          <w:tcPr>
            <w:tcW w:w="82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6,270</w:t>
            </w:r>
          </w:p>
        </w:tc>
        <w:tc>
          <w:tcPr>
            <w:tcW w:w="84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7,330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9,860</w:t>
            </w:r>
          </w:p>
        </w:tc>
      </w:tr>
      <w:tr w:rsidR="008F3769" w:rsidRPr="008F3769" w:rsidTr="008F3769">
        <w:trPr>
          <w:trHeight w:val="300"/>
          <w:jc w:val="center"/>
        </w:trPr>
        <w:tc>
          <w:tcPr>
            <w:tcW w:w="149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0.96</w:t>
            </w:r>
          </w:p>
        </w:tc>
        <w:tc>
          <w:tcPr>
            <w:tcW w:w="11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1.04</w:t>
            </w:r>
          </w:p>
        </w:tc>
        <w:tc>
          <w:tcPr>
            <w:tcW w:w="138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1,800</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2,030</w:t>
            </w:r>
          </w:p>
        </w:tc>
        <w:tc>
          <w:tcPr>
            <w:tcW w:w="8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2,270</w:t>
            </w:r>
          </w:p>
        </w:tc>
        <w:tc>
          <w:tcPr>
            <w:tcW w:w="80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3,450</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7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7,210</w:t>
            </w:r>
          </w:p>
        </w:tc>
        <w:tc>
          <w:tcPr>
            <w:tcW w:w="82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8,270</w:t>
            </w:r>
          </w:p>
        </w:tc>
        <w:tc>
          <w:tcPr>
            <w:tcW w:w="84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9,830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13,700</w:t>
            </w:r>
          </w:p>
        </w:tc>
      </w:tr>
      <w:tr w:rsidR="008F3769" w:rsidRPr="008F3769" w:rsidTr="008F3769">
        <w:trPr>
          <w:trHeight w:val="300"/>
          <w:jc w:val="center"/>
        </w:trPr>
        <w:tc>
          <w:tcPr>
            <w:tcW w:w="149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0.98</w:t>
            </w:r>
          </w:p>
        </w:tc>
        <w:tc>
          <w:tcPr>
            <w:tcW w:w="11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1.02</w:t>
            </w:r>
          </w:p>
        </w:tc>
        <w:tc>
          <w:tcPr>
            <w:tcW w:w="138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2,440</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2,710</w:t>
            </w:r>
          </w:p>
        </w:tc>
        <w:tc>
          <w:tcPr>
            <w:tcW w:w="8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3,060</w:t>
            </w:r>
          </w:p>
        </w:tc>
        <w:tc>
          <w:tcPr>
            <w:tcW w:w="80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4,890</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7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8,390</w:t>
            </w:r>
          </w:p>
        </w:tc>
        <w:tc>
          <w:tcPr>
            <w:tcW w:w="82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9,680</w:t>
            </w:r>
          </w:p>
        </w:tc>
        <w:tc>
          <w:tcPr>
            <w:tcW w:w="84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11,600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16,700</w:t>
            </w:r>
          </w:p>
        </w:tc>
      </w:tr>
      <w:tr w:rsidR="008F3769" w:rsidRPr="008F3769" w:rsidTr="008F3769">
        <w:trPr>
          <w:trHeight w:val="300"/>
          <w:jc w:val="center"/>
        </w:trPr>
        <w:tc>
          <w:tcPr>
            <w:tcW w:w="1492"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0.99</w:t>
            </w:r>
          </w:p>
        </w:tc>
        <w:tc>
          <w:tcPr>
            <w:tcW w:w="1118"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1.01</w:t>
            </w:r>
          </w:p>
        </w:tc>
        <w:tc>
          <w:tcPr>
            <w:tcW w:w="1388"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3,210</w:t>
            </w:r>
          </w:p>
        </w:tc>
        <w:tc>
          <w:tcPr>
            <w:tcW w:w="895"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3,500</w:t>
            </w:r>
          </w:p>
        </w:tc>
        <w:tc>
          <w:tcPr>
            <w:tcW w:w="828"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3,980</w:t>
            </w:r>
          </w:p>
        </w:tc>
        <w:tc>
          <w:tcPr>
            <w:tcW w:w="805"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6,700</w:t>
            </w:r>
          </w:p>
        </w:tc>
        <w:tc>
          <w:tcPr>
            <w:tcW w:w="266"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r w:rsidRPr="008F3769">
              <w:rPr>
                <w:rFonts w:ascii="Calibri" w:eastAsia="Times New Roman" w:hAnsi="Calibri" w:cs="Times New Roman"/>
              </w:rPr>
              <w:t> </w:t>
            </w:r>
          </w:p>
        </w:tc>
        <w:tc>
          <w:tcPr>
            <w:tcW w:w="718"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9,460</w:t>
            </w:r>
          </w:p>
        </w:tc>
        <w:tc>
          <w:tcPr>
            <w:tcW w:w="82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11,000</w:t>
            </w:r>
          </w:p>
        </w:tc>
        <w:tc>
          <w:tcPr>
            <w:tcW w:w="842"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13,400</w:t>
            </w:r>
          </w:p>
        </w:tc>
        <w:tc>
          <w:tcPr>
            <w:tcW w:w="82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19,800</w:t>
            </w:r>
          </w:p>
        </w:tc>
      </w:tr>
      <w:tr w:rsidR="008F3769" w:rsidRPr="008F3769" w:rsidTr="008F3769">
        <w:trPr>
          <w:trHeight w:val="300"/>
          <w:jc w:val="center"/>
        </w:trPr>
        <w:tc>
          <w:tcPr>
            <w:tcW w:w="2610" w:type="dxa"/>
            <w:gridSpan w:val="2"/>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r w:rsidRPr="008F3769">
              <w:rPr>
                <w:rFonts w:ascii="Calibri" w:eastAsia="Times New Roman" w:hAnsi="Calibri" w:cs="Times New Roman"/>
                <w:color w:val="000000"/>
              </w:rPr>
              <w:t>Kentau statistic</w:t>
            </w:r>
          </w:p>
        </w:tc>
        <w:tc>
          <w:tcPr>
            <w:tcW w:w="138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-0.072</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-0.096</w:t>
            </w:r>
          </w:p>
        </w:tc>
        <w:tc>
          <w:tcPr>
            <w:tcW w:w="8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-0.087</w:t>
            </w:r>
          </w:p>
        </w:tc>
        <w:tc>
          <w:tcPr>
            <w:tcW w:w="80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-0.105</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0.108</w:t>
            </w:r>
          </w:p>
        </w:tc>
        <w:tc>
          <w:tcPr>
            <w:tcW w:w="82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0.153</w:t>
            </w:r>
          </w:p>
        </w:tc>
        <w:tc>
          <w:tcPr>
            <w:tcW w:w="84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0.159</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0.126</w:t>
            </w:r>
          </w:p>
        </w:tc>
      </w:tr>
      <w:tr w:rsidR="008F3769" w:rsidRPr="008F3769" w:rsidTr="008F3769">
        <w:trPr>
          <w:trHeight w:val="300"/>
          <w:jc w:val="center"/>
        </w:trPr>
        <w:tc>
          <w:tcPr>
            <w:tcW w:w="2610" w:type="dxa"/>
            <w:gridSpan w:val="2"/>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r w:rsidRPr="008F3769">
              <w:rPr>
                <w:rFonts w:ascii="Calibri" w:eastAsia="Times New Roman" w:hAnsi="Calibri" w:cs="Times New Roman"/>
                <w:color w:val="000000"/>
              </w:rPr>
              <w:t>P-value</w:t>
            </w:r>
          </w:p>
        </w:tc>
        <w:tc>
          <w:tcPr>
            <w:tcW w:w="138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0.539</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0.410</w:t>
            </w:r>
          </w:p>
        </w:tc>
        <w:tc>
          <w:tcPr>
            <w:tcW w:w="8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0.456</w:t>
            </w:r>
          </w:p>
        </w:tc>
        <w:tc>
          <w:tcPr>
            <w:tcW w:w="80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0.367</w:t>
            </w:r>
          </w:p>
        </w:tc>
        <w:tc>
          <w:tcPr>
            <w:tcW w:w="266"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r w:rsidRPr="008F3769">
              <w:rPr>
                <w:rFonts w:ascii="Calibri" w:eastAsia="Times New Roman" w:hAnsi="Calibri" w:cs="Times New Roman"/>
                <w:color w:val="000000"/>
              </w:rPr>
              <w:t> </w:t>
            </w:r>
          </w:p>
        </w:tc>
        <w:tc>
          <w:tcPr>
            <w:tcW w:w="7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0.353</w:t>
            </w:r>
          </w:p>
        </w:tc>
        <w:tc>
          <w:tcPr>
            <w:tcW w:w="82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0.187</w:t>
            </w:r>
          </w:p>
        </w:tc>
        <w:tc>
          <w:tcPr>
            <w:tcW w:w="84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0.170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0.278</w:t>
            </w:r>
          </w:p>
        </w:tc>
      </w:tr>
      <w:tr w:rsidR="008F3769" w:rsidRPr="008F3769" w:rsidTr="008F3769">
        <w:trPr>
          <w:trHeight w:val="300"/>
          <w:jc w:val="center"/>
        </w:trPr>
        <w:tc>
          <w:tcPr>
            <w:tcW w:w="149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p>
        </w:tc>
        <w:tc>
          <w:tcPr>
            <w:tcW w:w="11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p>
        </w:tc>
        <w:tc>
          <w:tcPr>
            <w:tcW w:w="3916" w:type="dxa"/>
            <w:gridSpan w:val="4"/>
            <w:tcBorders>
              <w:top w:val="single" w:sz="4" w:space="0" w:color="auto"/>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p>
        </w:tc>
        <w:tc>
          <w:tcPr>
            <w:tcW w:w="3210" w:type="dxa"/>
            <w:gridSpan w:val="4"/>
            <w:tcBorders>
              <w:top w:val="single" w:sz="4" w:space="0" w:color="auto"/>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October-November-December</w:t>
            </w:r>
          </w:p>
        </w:tc>
      </w:tr>
      <w:tr w:rsidR="008F3769" w:rsidRPr="008F3769" w:rsidTr="008F3769">
        <w:trPr>
          <w:trHeight w:val="300"/>
          <w:jc w:val="center"/>
        </w:trPr>
        <w:tc>
          <w:tcPr>
            <w:tcW w:w="149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0.01</w:t>
            </w:r>
          </w:p>
        </w:tc>
        <w:tc>
          <w:tcPr>
            <w:tcW w:w="1118" w:type="dxa"/>
            <w:tcBorders>
              <w:top w:val="nil"/>
              <w:left w:val="nil"/>
              <w:bottom w:val="nil"/>
              <w:right w:val="nil"/>
            </w:tcBorders>
            <w:shd w:val="clear" w:color="auto" w:fill="auto"/>
            <w:noWrap/>
            <w:vAlign w:val="bottom"/>
            <w:hideMark/>
          </w:tcPr>
          <w:p w:rsidR="008F3769" w:rsidRPr="008F3769" w:rsidRDefault="00A700AA" w:rsidP="00A7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F3769" w:rsidRPr="008F3769">
              <w:rPr>
                <w:rFonts w:ascii="Calibri" w:eastAsia="Times New Roman" w:hAnsi="Calibri" w:cs="Times New Roman"/>
              </w:rPr>
              <w:t>100</w:t>
            </w:r>
          </w:p>
        </w:tc>
        <w:tc>
          <w:tcPr>
            <w:tcW w:w="138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44</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65</w:t>
            </w:r>
          </w:p>
        </w:tc>
        <w:tc>
          <w:tcPr>
            <w:tcW w:w="8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78</w:t>
            </w:r>
          </w:p>
        </w:tc>
        <w:tc>
          <w:tcPr>
            <w:tcW w:w="80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127</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7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53</w:t>
            </w:r>
          </w:p>
        </w:tc>
        <w:tc>
          <w:tcPr>
            <w:tcW w:w="82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54</w:t>
            </w:r>
          </w:p>
        </w:tc>
        <w:tc>
          <w:tcPr>
            <w:tcW w:w="84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57</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63</w:t>
            </w:r>
          </w:p>
        </w:tc>
      </w:tr>
      <w:tr w:rsidR="008F3769" w:rsidRPr="008F3769" w:rsidTr="008F3769">
        <w:trPr>
          <w:trHeight w:val="300"/>
          <w:jc w:val="center"/>
        </w:trPr>
        <w:tc>
          <w:tcPr>
            <w:tcW w:w="149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0.02</w:t>
            </w:r>
          </w:p>
        </w:tc>
        <w:tc>
          <w:tcPr>
            <w:tcW w:w="1118" w:type="dxa"/>
            <w:tcBorders>
              <w:top w:val="nil"/>
              <w:left w:val="nil"/>
              <w:bottom w:val="nil"/>
              <w:right w:val="nil"/>
            </w:tcBorders>
            <w:shd w:val="clear" w:color="auto" w:fill="auto"/>
            <w:noWrap/>
            <w:vAlign w:val="bottom"/>
            <w:hideMark/>
          </w:tcPr>
          <w:p w:rsidR="008F3769" w:rsidRPr="008F3769" w:rsidRDefault="00A700AA" w:rsidP="00A7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F3769" w:rsidRPr="008F3769">
              <w:rPr>
                <w:rFonts w:ascii="Calibri" w:eastAsia="Times New Roman" w:hAnsi="Calibri" w:cs="Times New Roman"/>
              </w:rPr>
              <w:t>50</w:t>
            </w:r>
          </w:p>
        </w:tc>
        <w:tc>
          <w:tcPr>
            <w:tcW w:w="138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58</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82</w:t>
            </w:r>
          </w:p>
        </w:tc>
        <w:tc>
          <w:tcPr>
            <w:tcW w:w="8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97</w:t>
            </w:r>
          </w:p>
        </w:tc>
        <w:tc>
          <w:tcPr>
            <w:tcW w:w="80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153</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7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62</w:t>
            </w:r>
          </w:p>
        </w:tc>
        <w:tc>
          <w:tcPr>
            <w:tcW w:w="82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65</w:t>
            </w:r>
          </w:p>
        </w:tc>
        <w:tc>
          <w:tcPr>
            <w:tcW w:w="84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70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78</w:t>
            </w:r>
          </w:p>
        </w:tc>
      </w:tr>
      <w:tr w:rsidR="008F3769" w:rsidRPr="008F3769" w:rsidTr="008F3769">
        <w:trPr>
          <w:trHeight w:val="300"/>
          <w:jc w:val="center"/>
        </w:trPr>
        <w:tc>
          <w:tcPr>
            <w:tcW w:w="149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0.05</w:t>
            </w:r>
          </w:p>
        </w:tc>
        <w:tc>
          <w:tcPr>
            <w:tcW w:w="1118" w:type="dxa"/>
            <w:tcBorders>
              <w:top w:val="nil"/>
              <w:left w:val="nil"/>
              <w:bottom w:val="nil"/>
              <w:right w:val="nil"/>
            </w:tcBorders>
            <w:shd w:val="clear" w:color="auto" w:fill="auto"/>
            <w:noWrap/>
            <w:vAlign w:val="bottom"/>
            <w:hideMark/>
          </w:tcPr>
          <w:p w:rsidR="008F3769" w:rsidRPr="008F3769" w:rsidRDefault="00A700AA" w:rsidP="00A7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F3769" w:rsidRPr="008F3769">
              <w:rPr>
                <w:rFonts w:ascii="Calibri" w:eastAsia="Times New Roman" w:hAnsi="Calibri" w:cs="Times New Roman"/>
              </w:rPr>
              <w:t>20</w:t>
            </w:r>
          </w:p>
        </w:tc>
        <w:tc>
          <w:tcPr>
            <w:tcW w:w="138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87</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117</w:t>
            </w:r>
          </w:p>
        </w:tc>
        <w:tc>
          <w:tcPr>
            <w:tcW w:w="8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136</w:t>
            </w:r>
          </w:p>
        </w:tc>
        <w:tc>
          <w:tcPr>
            <w:tcW w:w="80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205</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7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80</w:t>
            </w:r>
          </w:p>
        </w:tc>
        <w:tc>
          <w:tcPr>
            <w:tcW w:w="82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88</w:t>
            </w:r>
          </w:p>
        </w:tc>
        <w:tc>
          <w:tcPr>
            <w:tcW w:w="84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97</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108</w:t>
            </w:r>
          </w:p>
        </w:tc>
      </w:tr>
      <w:tr w:rsidR="008F3769" w:rsidRPr="008F3769" w:rsidTr="008F3769">
        <w:trPr>
          <w:trHeight w:val="300"/>
          <w:jc w:val="center"/>
        </w:trPr>
        <w:tc>
          <w:tcPr>
            <w:tcW w:w="149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0.10</w:t>
            </w:r>
          </w:p>
        </w:tc>
        <w:tc>
          <w:tcPr>
            <w:tcW w:w="1118" w:type="dxa"/>
            <w:tcBorders>
              <w:top w:val="nil"/>
              <w:left w:val="nil"/>
              <w:bottom w:val="nil"/>
              <w:right w:val="nil"/>
            </w:tcBorders>
            <w:shd w:val="clear" w:color="auto" w:fill="auto"/>
            <w:noWrap/>
            <w:vAlign w:val="bottom"/>
            <w:hideMark/>
          </w:tcPr>
          <w:p w:rsidR="008F3769" w:rsidRPr="008F3769" w:rsidRDefault="00A700AA" w:rsidP="00A7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F3769" w:rsidRPr="008F3769">
              <w:rPr>
                <w:rFonts w:ascii="Calibri" w:eastAsia="Times New Roman" w:hAnsi="Calibri" w:cs="Times New Roman"/>
              </w:rPr>
              <w:t>10</w:t>
            </w:r>
          </w:p>
        </w:tc>
        <w:tc>
          <w:tcPr>
            <w:tcW w:w="138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126</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160</w:t>
            </w:r>
          </w:p>
        </w:tc>
        <w:tc>
          <w:tcPr>
            <w:tcW w:w="8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184</w:t>
            </w:r>
          </w:p>
        </w:tc>
        <w:tc>
          <w:tcPr>
            <w:tcW w:w="80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269</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7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102</w:t>
            </w:r>
          </w:p>
        </w:tc>
        <w:tc>
          <w:tcPr>
            <w:tcW w:w="82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117</w:t>
            </w:r>
          </w:p>
        </w:tc>
        <w:tc>
          <w:tcPr>
            <w:tcW w:w="84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130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148</w:t>
            </w:r>
          </w:p>
        </w:tc>
      </w:tr>
      <w:tr w:rsidR="008F3769" w:rsidRPr="008F3769" w:rsidTr="008F3769">
        <w:trPr>
          <w:trHeight w:val="300"/>
          <w:jc w:val="center"/>
        </w:trPr>
        <w:tc>
          <w:tcPr>
            <w:tcW w:w="149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0.20</w:t>
            </w:r>
          </w:p>
        </w:tc>
        <w:tc>
          <w:tcPr>
            <w:tcW w:w="1118" w:type="dxa"/>
            <w:tcBorders>
              <w:top w:val="nil"/>
              <w:left w:val="nil"/>
              <w:bottom w:val="nil"/>
              <w:right w:val="nil"/>
            </w:tcBorders>
            <w:shd w:val="clear" w:color="auto" w:fill="auto"/>
            <w:noWrap/>
            <w:vAlign w:val="bottom"/>
            <w:hideMark/>
          </w:tcPr>
          <w:p w:rsidR="008F3769" w:rsidRPr="008F3769" w:rsidRDefault="00A700AA" w:rsidP="00A7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F3769" w:rsidRPr="008F3769">
              <w:rPr>
                <w:rFonts w:ascii="Calibri" w:eastAsia="Times New Roman" w:hAnsi="Calibri" w:cs="Times New Roman"/>
              </w:rPr>
              <w:t>5</w:t>
            </w:r>
          </w:p>
        </w:tc>
        <w:tc>
          <w:tcPr>
            <w:tcW w:w="138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195</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237</w:t>
            </w:r>
          </w:p>
        </w:tc>
        <w:tc>
          <w:tcPr>
            <w:tcW w:w="8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269</w:t>
            </w:r>
          </w:p>
        </w:tc>
        <w:tc>
          <w:tcPr>
            <w:tcW w:w="80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380</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7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142</w:t>
            </w:r>
          </w:p>
        </w:tc>
        <w:tc>
          <w:tcPr>
            <w:tcW w:w="82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169</w:t>
            </w:r>
          </w:p>
        </w:tc>
        <w:tc>
          <w:tcPr>
            <w:tcW w:w="84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192</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222</w:t>
            </w:r>
          </w:p>
        </w:tc>
      </w:tr>
      <w:tr w:rsidR="008F3769" w:rsidRPr="008F3769" w:rsidTr="008F3769">
        <w:trPr>
          <w:trHeight w:val="300"/>
          <w:jc w:val="center"/>
        </w:trPr>
        <w:tc>
          <w:tcPr>
            <w:tcW w:w="149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0.50</w:t>
            </w:r>
          </w:p>
        </w:tc>
        <w:tc>
          <w:tcPr>
            <w:tcW w:w="1118" w:type="dxa"/>
            <w:tcBorders>
              <w:top w:val="nil"/>
              <w:left w:val="nil"/>
              <w:bottom w:val="nil"/>
              <w:right w:val="nil"/>
            </w:tcBorders>
            <w:shd w:val="clear" w:color="auto" w:fill="auto"/>
            <w:noWrap/>
            <w:vAlign w:val="bottom"/>
            <w:hideMark/>
          </w:tcPr>
          <w:p w:rsidR="008F3769" w:rsidRPr="008F3769" w:rsidRDefault="00A700AA" w:rsidP="00A700A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F3769" w:rsidRPr="008F3769">
              <w:rPr>
                <w:rFonts w:ascii="Calibri" w:eastAsia="Times New Roman" w:hAnsi="Calibri" w:cs="Times New Roman"/>
              </w:rPr>
              <w:t>2</w:t>
            </w:r>
          </w:p>
        </w:tc>
        <w:tc>
          <w:tcPr>
            <w:tcW w:w="138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445</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510</w:t>
            </w:r>
          </w:p>
        </w:tc>
        <w:tc>
          <w:tcPr>
            <w:tcW w:w="8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571</w:t>
            </w:r>
          </w:p>
        </w:tc>
        <w:tc>
          <w:tcPr>
            <w:tcW w:w="80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770</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7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292</w:t>
            </w:r>
          </w:p>
        </w:tc>
        <w:tc>
          <w:tcPr>
            <w:tcW w:w="82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371</w:t>
            </w:r>
          </w:p>
        </w:tc>
        <w:tc>
          <w:tcPr>
            <w:tcW w:w="84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429</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511</w:t>
            </w:r>
          </w:p>
        </w:tc>
      </w:tr>
      <w:tr w:rsidR="008F3769" w:rsidRPr="008F3769" w:rsidTr="008F3769">
        <w:trPr>
          <w:trHeight w:val="300"/>
          <w:jc w:val="center"/>
        </w:trPr>
        <w:tc>
          <w:tcPr>
            <w:tcW w:w="149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0.80</w:t>
            </w:r>
          </w:p>
        </w:tc>
        <w:tc>
          <w:tcPr>
            <w:tcW w:w="11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1.25</w:t>
            </w:r>
          </w:p>
        </w:tc>
        <w:tc>
          <w:tcPr>
            <w:tcW w:w="138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999</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1,120</w:t>
            </w:r>
          </w:p>
        </w:tc>
        <w:tc>
          <w:tcPr>
            <w:tcW w:w="8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1,260</w:t>
            </w:r>
          </w:p>
        </w:tc>
        <w:tc>
          <w:tcPr>
            <w:tcW w:w="80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1,660</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7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680</w:t>
            </w:r>
          </w:p>
        </w:tc>
        <w:tc>
          <w:tcPr>
            <w:tcW w:w="82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895</w:t>
            </w:r>
          </w:p>
        </w:tc>
        <w:tc>
          <w:tcPr>
            <w:tcW w:w="84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1,050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1,290</w:t>
            </w:r>
          </w:p>
        </w:tc>
      </w:tr>
      <w:tr w:rsidR="008F3769" w:rsidRPr="008F3769" w:rsidTr="008F3769">
        <w:trPr>
          <w:trHeight w:val="300"/>
          <w:jc w:val="center"/>
        </w:trPr>
        <w:tc>
          <w:tcPr>
            <w:tcW w:w="149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0.90</w:t>
            </w:r>
          </w:p>
        </w:tc>
        <w:tc>
          <w:tcPr>
            <w:tcW w:w="11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1.11</w:t>
            </w:r>
          </w:p>
        </w:tc>
        <w:tc>
          <w:tcPr>
            <w:tcW w:w="138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1,510</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1,720</w:t>
            </w:r>
          </w:p>
        </w:tc>
        <w:tc>
          <w:tcPr>
            <w:tcW w:w="8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1,940</w:t>
            </w:r>
          </w:p>
        </w:tc>
        <w:tc>
          <w:tcPr>
            <w:tcW w:w="80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2,560</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7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1,120</w:t>
            </w:r>
          </w:p>
        </w:tc>
        <w:tc>
          <w:tcPr>
            <w:tcW w:w="82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1,480</w:t>
            </w:r>
          </w:p>
        </w:tc>
        <w:tc>
          <w:tcPr>
            <w:tcW w:w="84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1,750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2,170</w:t>
            </w:r>
          </w:p>
        </w:tc>
      </w:tr>
      <w:tr w:rsidR="008F3769" w:rsidRPr="008F3769" w:rsidTr="008F3769">
        <w:trPr>
          <w:trHeight w:val="300"/>
          <w:jc w:val="center"/>
        </w:trPr>
        <w:tc>
          <w:tcPr>
            <w:tcW w:w="149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0.96</w:t>
            </w:r>
          </w:p>
        </w:tc>
        <w:tc>
          <w:tcPr>
            <w:tcW w:w="11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1.04</w:t>
            </w:r>
          </w:p>
        </w:tc>
        <w:tc>
          <w:tcPr>
            <w:tcW w:w="138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2,350</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2,720</w:t>
            </w:r>
          </w:p>
        </w:tc>
        <w:tc>
          <w:tcPr>
            <w:tcW w:w="8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3,090</w:t>
            </w:r>
          </w:p>
        </w:tc>
        <w:tc>
          <w:tcPr>
            <w:tcW w:w="80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4,120</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7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1,970</w:t>
            </w:r>
          </w:p>
        </w:tc>
        <w:tc>
          <w:tcPr>
            <w:tcW w:w="82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2,610</w:t>
            </w:r>
          </w:p>
        </w:tc>
        <w:tc>
          <w:tcPr>
            <w:tcW w:w="84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3,100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3,890</w:t>
            </w:r>
          </w:p>
        </w:tc>
      </w:tr>
      <w:tr w:rsidR="008F3769" w:rsidRPr="008F3769" w:rsidTr="008F3769">
        <w:trPr>
          <w:trHeight w:val="300"/>
          <w:jc w:val="center"/>
        </w:trPr>
        <w:tc>
          <w:tcPr>
            <w:tcW w:w="149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0.98</w:t>
            </w:r>
          </w:p>
        </w:tc>
        <w:tc>
          <w:tcPr>
            <w:tcW w:w="11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1.02</w:t>
            </w:r>
          </w:p>
        </w:tc>
        <w:tc>
          <w:tcPr>
            <w:tcW w:w="138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3,110</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3,680</w:t>
            </w:r>
          </w:p>
        </w:tc>
        <w:tc>
          <w:tcPr>
            <w:tcW w:w="8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4,220</w:t>
            </w:r>
          </w:p>
        </w:tc>
        <w:tc>
          <w:tcPr>
            <w:tcW w:w="80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5,670</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7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2,910</w:t>
            </w:r>
          </w:p>
        </w:tc>
        <w:tc>
          <w:tcPr>
            <w:tcW w:w="82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3,830</w:t>
            </w:r>
          </w:p>
        </w:tc>
        <w:tc>
          <w:tcPr>
            <w:tcW w:w="84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4,560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5,770</w:t>
            </w:r>
          </w:p>
        </w:tc>
      </w:tr>
      <w:tr w:rsidR="008F3769" w:rsidRPr="008F3769" w:rsidTr="008F3769">
        <w:trPr>
          <w:trHeight w:val="300"/>
          <w:jc w:val="center"/>
        </w:trPr>
        <w:tc>
          <w:tcPr>
            <w:tcW w:w="1492"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0.99</w:t>
            </w:r>
          </w:p>
        </w:tc>
        <w:tc>
          <w:tcPr>
            <w:tcW w:w="1118"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1.01</w:t>
            </w:r>
          </w:p>
        </w:tc>
        <w:tc>
          <w:tcPr>
            <w:tcW w:w="1388"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3,990</w:t>
            </w:r>
          </w:p>
        </w:tc>
        <w:tc>
          <w:tcPr>
            <w:tcW w:w="895"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4,830</w:t>
            </w:r>
          </w:p>
        </w:tc>
        <w:tc>
          <w:tcPr>
            <w:tcW w:w="828"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5,600</w:t>
            </w:r>
          </w:p>
        </w:tc>
        <w:tc>
          <w:tcPr>
            <w:tcW w:w="805"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7,620</w:t>
            </w:r>
          </w:p>
        </w:tc>
        <w:tc>
          <w:tcPr>
            <w:tcW w:w="266"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r w:rsidRPr="008F3769">
              <w:rPr>
                <w:rFonts w:ascii="Calibri" w:eastAsia="Times New Roman" w:hAnsi="Calibri" w:cs="Times New Roman"/>
              </w:rPr>
              <w:t> </w:t>
            </w:r>
          </w:p>
        </w:tc>
        <w:tc>
          <w:tcPr>
            <w:tcW w:w="718"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4,190</w:t>
            </w:r>
          </w:p>
        </w:tc>
        <w:tc>
          <w:tcPr>
            <w:tcW w:w="82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5,470</w:t>
            </w:r>
          </w:p>
        </w:tc>
        <w:tc>
          <w:tcPr>
            <w:tcW w:w="842"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6,530</w:t>
            </w:r>
          </w:p>
        </w:tc>
        <w:tc>
          <w:tcPr>
            <w:tcW w:w="82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8,310</w:t>
            </w:r>
          </w:p>
        </w:tc>
      </w:tr>
      <w:tr w:rsidR="008F3769" w:rsidRPr="008F3769" w:rsidTr="008F3769">
        <w:trPr>
          <w:trHeight w:val="300"/>
          <w:jc w:val="center"/>
        </w:trPr>
        <w:tc>
          <w:tcPr>
            <w:tcW w:w="2610" w:type="dxa"/>
            <w:gridSpan w:val="2"/>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r w:rsidRPr="008F3769">
              <w:rPr>
                <w:rFonts w:ascii="Calibri" w:eastAsia="Times New Roman" w:hAnsi="Calibri" w:cs="Times New Roman"/>
                <w:color w:val="000000"/>
              </w:rPr>
              <w:t>Kentau statistic</w:t>
            </w:r>
          </w:p>
        </w:tc>
        <w:tc>
          <w:tcPr>
            <w:tcW w:w="138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-0.021</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0.024</w:t>
            </w:r>
          </w:p>
        </w:tc>
        <w:tc>
          <w:tcPr>
            <w:tcW w:w="8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-0.003</w:t>
            </w:r>
          </w:p>
        </w:tc>
        <w:tc>
          <w:tcPr>
            <w:tcW w:w="80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-0.063</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0.012</w:t>
            </w:r>
          </w:p>
        </w:tc>
        <w:tc>
          <w:tcPr>
            <w:tcW w:w="82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0.012</w:t>
            </w:r>
          </w:p>
        </w:tc>
        <w:tc>
          <w:tcPr>
            <w:tcW w:w="84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0.039</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0.054</w:t>
            </w:r>
          </w:p>
        </w:tc>
      </w:tr>
      <w:tr w:rsidR="008F3769" w:rsidRPr="008F3769" w:rsidTr="008F3769">
        <w:trPr>
          <w:trHeight w:val="300"/>
          <w:jc w:val="center"/>
        </w:trPr>
        <w:tc>
          <w:tcPr>
            <w:tcW w:w="2610" w:type="dxa"/>
            <w:gridSpan w:val="2"/>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r w:rsidRPr="008F3769">
              <w:rPr>
                <w:rFonts w:ascii="Calibri" w:eastAsia="Times New Roman" w:hAnsi="Calibri" w:cs="Times New Roman"/>
                <w:color w:val="000000"/>
              </w:rPr>
              <w:t>P-value</w:t>
            </w:r>
          </w:p>
        </w:tc>
        <w:tc>
          <w:tcPr>
            <w:tcW w:w="1388"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0.865</w:t>
            </w:r>
          </w:p>
        </w:tc>
        <w:tc>
          <w:tcPr>
            <w:tcW w:w="895"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0.844</w:t>
            </w:r>
          </w:p>
        </w:tc>
        <w:tc>
          <w:tcPr>
            <w:tcW w:w="828"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0.990</w:t>
            </w:r>
          </w:p>
        </w:tc>
        <w:tc>
          <w:tcPr>
            <w:tcW w:w="805"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0.592</w:t>
            </w:r>
          </w:p>
        </w:tc>
        <w:tc>
          <w:tcPr>
            <w:tcW w:w="266"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r w:rsidRPr="008F3769">
              <w:rPr>
                <w:rFonts w:ascii="Calibri" w:eastAsia="Times New Roman" w:hAnsi="Calibri" w:cs="Times New Roman"/>
                <w:color w:val="000000"/>
              </w:rPr>
              <w:t> </w:t>
            </w:r>
          </w:p>
        </w:tc>
        <w:tc>
          <w:tcPr>
            <w:tcW w:w="718"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0.927</w:t>
            </w:r>
          </w:p>
        </w:tc>
        <w:tc>
          <w:tcPr>
            <w:tcW w:w="82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0.927</w:t>
            </w:r>
          </w:p>
        </w:tc>
        <w:tc>
          <w:tcPr>
            <w:tcW w:w="842"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0.744</w:t>
            </w:r>
          </w:p>
        </w:tc>
        <w:tc>
          <w:tcPr>
            <w:tcW w:w="82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0.647</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8"/>
          <w:szCs w:val="8"/>
        </w:rPr>
      </w:pPr>
    </w:p>
    <w:p w:rsidR="00F772D9" w:rsidRPr="008F3769" w:rsidRDefault="00F772D9" w:rsidP="001515C5">
      <w:pPr>
        <w:rPr>
          <w:b/>
          <w:sz w:val="8"/>
          <w:szCs w:val="8"/>
        </w:rPr>
      </w:pPr>
    </w:p>
    <w:p w:rsidR="008F3769" w:rsidRDefault="00EC3292" w:rsidP="008F3769">
      <w:pPr>
        <w:spacing w:after="120"/>
        <w:jc w:val="center"/>
        <w:rPr>
          <w:rFonts w:ascii="Arial Narrow" w:hAnsi="Arial Narrow"/>
          <w:b/>
          <w:sz w:val="28"/>
          <w:szCs w:val="28"/>
        </w:rPr>
      </w:pPr>
      <w:r w:rsidRPr="00124F66">
        <w:rPr>
          <w:rFonts w:ascii="Arial Narrow" w:hAnsi="Arial Narrow"/>
          <w:b/>
          <w:sz w:val="28"/>
          <w:szCs w:val="28"/>
        </w:rPr>
        <w:t xml:space="preserve">Statistics Based on </w:t>
      </w:r>
      <w:r w:rsidR="004B3E1A">
        <w:rPr>
          <w:rFonts w:ascii="Arial Narrow" w:hAnsi="Arial Narrow"/>
          <w:b/>
          <w:sz w:val="28"/>
          <w:szCs w:val="28"/>
        </w:rPr>
        <w:t xml:space="preserve">the </w:t>
      </w:r>
      <w:r w:rsidR="008F3769">
        <w:rPr>
          <w:rFonts w:ascii="Arial Narrow" w:hAnsi="Arial Narrow"/>
          <w:b/>
          <w:sz w:val="28"/>
          <w:szCs w:val="28"/>
        </w:rPr>
        <w:t xml:space="preserve">Regulated </w:t>
      </w:r>
      <w:r w:rsidR="008F3769" w:rsidRPr="00124F66">
        <w:rPr>
          <w:rFonts w:ascii="Arial Narrow" w:hAnsi="Arial Narrow"/>
          <w:b/>
          <w:sz w:val="28"/>
          <w:szCs w:val="28"/>
        </w:rPr>
        <w:t>Streamflow Period</w:t>
      </w:r>
      <w:r w:rsidR="0099725D" w:rsidRPr="00124F66">
        <w:rPr>
          <w:rFonts w:ascii="Arial Narrow" w:hAnsi="Arial Narrow"/>
          <w:b/>
          <w:sz w:val="28"/>
          <w:szCs w:val="28"/>
        </w:rPr>
        <w:t xml:space="preserve"> of Record</w:t>
      </w:r>
    </w:p>
    <w:p w:rsidR="008F3769" w:rsidRPr="008F3769" w:rsidRDefault="008F3769" w:rsidP="008F3769">
      <w:pPr>
        <w:spacing w:after="120"/>
        <w:jc w:val="center"/>
        <w:rPr>
          <w:rFonts w:ascii="Arial Narrow" w:hAnsi="Arial Narrow"/>
          <w:b/>
          <w:sz w:val="16"/>
          <w:szCs w:val="16"/>
        </w:rPr>
      </w:pPr>
    </w:p>
    <w:p w:rsidR="008F3769" w:rsidRDefault="003903C5" w:rsidP="008F3769">
      <w:pPr>
        <w:jc w:val="center"/>
        <w:rPr>
          <w:b/>
          <w:sz w:val="28"/>
          <w:szCs w:val="28"/>
        </w:rPr>
      </w:pPr>
      <w:r>
        <w:rPr>
          <w:b/>
          <w:noProof/>
          <w:sz w:val="28"/>
          <w:szCs w:val="28"/>
        </w:rPr>
        <w:drawing>
          <wp:inline distT="0" distB="0" distL="0" distR="0">
            <wp:extent cx="5943600" cy="5686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5500_reg.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5686425"/>
                    </a:xfrm>
                    <a:prstGeom prst="rect">
                      <a:avLst/>
                    </a:prstGeom>
                  </pic:spPr>
                </pic:pic>
              </a:graphicData>
            </a:graphic>
          </wp:inline>
        </w:drawing>
      </w:r>
    </w:p>
    <w:p w:rsidR="008F3769" w:rsidRDefault="008F3769" w:rsidP="001515C5">
      <w:pPr>
        <w:rPr>
          <w:b/>
          <w:sz w:val="28"/>
          <w:szCs w:val="28"/>
        </w:rPr>
      </w:pPr>
    </w:p>
    <w:p w:rsidR="008F3769" w:rsidRDefault="008F3769" w:rsidP="001515C5">
      <w:pPr>
        <w:rPr>
          <w:b/>
          <w:sz w:val="28"/>
          <w:szCs w:val="28"/>
        </w:rPr>
      </w:pPr>
    </w:p>
    <w:p w:rsidR="008F3769" w:rsidRDefault="008F3769" w:rsidP="001515C5">
      <w:pPr>
        <w:rPr>
          <w:b/>
          <w:sz w:val="28"/>
          <w:szCs w:val="28"/>
        </w:rPr>
      </w:pPr>
    </w:p>
    <w:p w:rsidR="008F3769" w:rsidRDefault="008F3769" w:rsidP="001515C5">
      <w:pPr>
        <w:rPr>
          <w:b/>
          <w:sz w:val="28"/>
          <w:szCs w:val="28"/>
        </w:rPr>
      </w:pPr>
    </w:p>
    <w:p w:rsidR="008F3769" w:rsidRDefault="008F3769" w:rsidP="001515C5">
      <w:pPr>
        <w:rPr>
          <w:b/>
          <w:sz w:val="28"/>
          <w:szCs w:val="28"/>
        </w:rPr>
      </w:pPr>
    </w:p>
    <w:p w:rsidR="008F3769" w:rsidRDefault="007D0671" w:rsidP="008F3769">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3057525</wp:posOffset>
                </wp:positionH>
                <wp:positionV relativeFrom="paragraph">
                  <wp:posOffset>5563553</wp:posOffset>
                </wp:positionV>
                <wp:extent cx="219075" cy="176212"/>
                <wp:effectExtent l="0" t="0" r="9525" b="0"/>
                <wp:wrapNone/>
                <wp:docPr id="2" name="Rectangle 2"/>
                <wp:cNvGraphicFramePr/>
                <a:graphic xmlns:a="http://schemas.openxmlformats.org/drawingml/2006/main">
                  <a:graphicData uri="http://schemas.microsoft.com/office/word/2010/wordprocessingShape">
                    <wps:wsp>
                      <wps:cNvSpPr/>
                      <wps:spPr>
                        <a:xfrm>
                          <a:off x="0" y="0"/>
                          <a:ext cx="219075" cy="1762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0.75pt;margin-top:438.1pt;width:17.25pt;height:13.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" fillcolor="white [3212]" stroked="f" strokeweight="2pt"/>
            </w:pict>
          </mc:Fallback>
        </mc:AlternateContent>
      </w:r>
      <w:r w:rsidR="008F3769">
        <w:rPr>
          <w:b/>
          <w:noProof/>
          <w:sz w:val="28"/>
          <w:szCs w:val="28"/>
        </w:rPr>
        <w:drawing>
          <wp:inline distT="0" distB="0" distL="0" distR="0">
            <wp:extent cx="5943600" cy="57854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5500_reg.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5785485"/>
                    </a:xfrm>
                    <a:prstGeom prst="rect">
                      <a:avLst/>
                    </a:prstGeom>
                  </pic:spPr>
                </pic:pic>
              </a:graphicData>
            </a:graphic>
          </wp:inline>
        </w:drawing>
      </w:r>
    </w:p>
    <w:p w:rsidR="008F3769" w:rsidRDefault="008F3769" w:rsidP="008F3769">
      <w:pPr>
        <w:jc w:val="center"/>
        <w:rPr>
          <w:b/>
          <w:sz w:val="28"/>
          <w:szCs w:val="28"/>
        </w:rPr>
      </w:pPr>
    </w:p>
    <w:p w:rsidR="008F3769" w:rsidRDefault="008F3769" w:rsidP="008F3769">
      <w:pPr>
        <w:jc w:val="center"/>
        <w:rPr>
          <w:b/>
          <w:sz w:val="28"/>
          <w:szCs w:val="28"/>
        </w:rPr>
      </w:pPr>
    </w:p>
    <w:p w:rsidR="008F3769" w:rsidRDefault="008F3769" w:rsidP="008F3769">
      <w:pPr>
        <w:jc w:val="center"/>
        <w:rPr>
          <w:b/>
          <w:sz w:val="28"/>
          <w:szCs w:val="28"/>
        </w:rPr>
      </w:pPr>
    </w:p>
    <w:p w:rsidR="008F3769" w:rsidRDefault="008F3769" w:rsidP="008F3769">
      <w:pPr>
        <w:jc w:val="center"/>
        <w:rPr>
          <w:b/>
          <w:sz w:val="28"/>
          <w:szCs w:val="28"/>
        </w:rPr>
      </w:pPr>
    </w:p>
    <w:p w:rsidR="008F3769" w:rsidRDefault="008F3769" w:rsidP="008F3769">
      <w:pPr>
        <w:jc w:val="center"/>
        <w:rPr>
          <w:b/>
          <w:sz w:val="28"/>
          <w:szCs w:val="28"/>
        </w:rPr>
      </w:pPr>
    </w:p>
    <w:p w:rsidR="008F3769" w:rsidRDefault="008F3769" w:rsidP="008F3769">
      <w:pPr>
        <w:jc w:val="center"/>
        <w:rPr>
          <w:b/>
          <w:sz w:val="28"/>
          <w:szCs w:val="28"/>
        </w:rPr>
        <w:sectPr w:rsidR="008F3769" w:rsidSect="00572EF1">
          <w:type w:val="continuous"/>
          <w:pgSz w:w="12240" w:h="15840"/>
          <w:pgMar w:top="1440" w:right="1440" w:bottom="1440" w:left="1440" w:header="720" w:footer="720" w:gutter="0"/>
          <w:cols w:space="720"/>
          <w:docGrid w:linePitch="360"/>
        </w:sectPr>
      </w:pPr>
      <w:r>
        <w:rPr>
          <w:b/>
          <w:noProof/>
          <w:sz w:val="28"/>
          <w:szCs w:val="28"/>
        </w:rPr>
        <w:drawing>
          <wp:inline distT="0" distB="0" distL="0" distR="0">
            <wp:extent cx="5943600" cy="57550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5500_reg.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5755005"/>
                    </a:xfrm>
                    <a:prstGeom prst="rect">
                      <a:avLst/>
                    </a:prstGeom>
                  </pic:spPr>
                </pic:pic>
              </a:graphicData>
            </a:graphic>
          </wp:inline>
        </w:drawing>
      </w:r>
    </w:p>
    <w:p w:rsidR="00572EF1" w:rsidRPr="00EC3292" w:rsidRDefault="00EC3292" w:rsidP="00EC3292">
      <w:pPr>
        <w:spacing w:after="120"/>
        <w:jc w:val="center"/>
        <w:rPr>
          <w:rFonts w:ascii="Arial Narrow" w:hAnsi="Arial Narrow"/>
          <w:b/>
          <w:sz w:val="28"/>
          <w:szCs w:val="28"/>
        </w:rPr>
      </w:pPr>
      <w:r w:rsidRPr="00124F66">
        <w:rPr>
          <w:rFonts w:ascii="Arial Narrow" w:hAnsi="Arial Narrow"/>
          <w:b/>
          <w:sz w:val="28"/>
          <w:szCs w:val="28"/>
        </w:rPr>
        <w:lastRenderedPageBreak/>
        <w:t xml:space="preserve">Statistics Based on </w:t>
      </w:r>
      <w:r w:rsidR="004B3E1A">
        <w:rPr>
          <w:rFonts w:ascii="Arial Narrow" w:hAnsi="Arial Narrow"/>
          <w:b/>
          <w:sz w:val="28"/>
          <w:szCs w:val="28"/>
        </w:rPr>
        <w:t xml:space="preserve">the </w:t>
      </w:r>
      <w:r>
        <w:rPr>
          <w:rFonts w:ascii="Arial Narrow" w:hAnsi="Arial Narrow"/>
          <w:b/>
          <w:sz w:val="28"/>
          <w:szCs w:val="28"/>
        </w:rPr>
        <w:t xml:space="preserve">Regulated </w:t>
      </w:r>
      <w:r w:rsidRPr="00124F66">
        <w:rPr>
          <w:rFonts w:ascii="Arial Narrow" w:hAnsi="Arial Narrow"/>
          <w:b/>
          <w:sz w:val="28"/>
          <w:szCs w:val="28"/>
        </w:rPr>
        <w:t>Streamflow Period</w:t>
      </w:r>
      <w:r w:rsidR="0099725D"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595"/>
        <w:gridCol w:w="811"/>
        <w:gridCol w:w="811"/>
        <w:gridCol w:w="811"/>
        <w:gridCol w:w="672"/>
        <w:gridCol w:w="811"/>
        <w:gridCol w:w="811"/>
        <w:gridCol w:w="811"/>
        <w:gridCol w:w="811"/>
        <w:gridCol w:w="811"/>
        <w:gridCol w:w="811"/>
        <w:gridCol w:w="811"/>
        <w:gridCol w:w="811"/>
        <w:gridCol w:w="833"/>
        <w:gridCol w:w="846"/>
        <w:gridCol w:w="820"/>
      </w:tblGrid>
      <w:tr w:rsidR="008F3769" w:rsidRPr="008F3769" w:rsidTr="008F3769">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05485500 Monthly and annual flow durations, based on 1978–2013 regulated period of record (36 years)</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sz w:val="20"/>
                <w:szCs w:val="20"/>
              </w:rPr>
            </w:pPr>
          </w:p>
        </w:tc>
      </w:tr>
      <w:tr w:rsidR="008F3769" w:rsidRPr="008F3769" w:rsidTr="008F3769">
        <w:trPr>
          <w:trHeight w:val="600"/>
          <w:jc w:val="center"/>
        </w:trPr>
        <w:tc>
          <w:tcPr>
            <w:tcW w:w="1595" w:type="dxa"/>
            <w:vMerge w:val="restart"/>
            <w:tcBorders>
              <w:top w:val="nil"/>
              <w:left w:val="nil"/>
              <w:bottom w:val="single" w:sz="4" w:space="0" w:color="000000"/>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Percentage of days discharge equaled or exceeded</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 </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 </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 </w:t>
            </w:r>
          </w:p>
        </w:tc>
        <w:tc>
          <w:tcPr>
            <w:tcW w:w="67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 </w:t>
            </w:r>
          </w:p>
        </w:tc>
        <w:tc>
          <w:tcPr>
            <w:tcW w:w="4055" w:type="dxa"/>
            <w:gridSpan w:val="5"/>
            <w:tcBorders>
              <w:top w:val="single" w:sz="4" w:space="0" w:color="auto"/>
              <w:left w:val="nil"/>
              <w:bottom w:val="single" w:sz="4" w:space="0" w:color="auto"/>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Discharge (cubic feet per second)</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 </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 </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 </w:t>
            </w:r>
          </w:p>
        </w:tc>
        <w:tc>
          <w:tcPr>
            <w:tcW w:w="833"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Annual flow durations</w:t>
            </w:r>
          </w:p>
        </w:tc>
      </w:tr>
      <w:tr w:rsidR="008F3769" w:rsidRPr="008F3769" w:rsidTr="008F3769">
        <w:trPr>
          <w:trHeight w:val="600"/>
          <w:jc w:val="center"/>
        </w:trPr>
        <w:tc>
          <w:tcPr>
            <w:tcW w:w="1595" w:type="dxa"/>
            <w:vMerge/>
            <w:tcBorders>
              <w:top w:val="nil"/>
              <w:left w:val="nil"/>
              <w:bottom w:val="single" w:sz="4" w:space="0" w:color="000000"/>
              <w:right w:val="nil"/>
            </w:tcBorders>
            <w:vAlign w:val="center"/>
            <w:hideMark/>
          </w:tcPr>
          <w:p w:rsidR="008F3769" w:rsidRPr="008F3769" w:rsidRDefault="008F3769" w:rsidP="008F3769">
            <w:pPr>
              <w:spacing w:after="0" w:line="240" w:lineRule="auto"/>
              <w:rPr>
                <w:rFonts w:ascii="Calibri" w:eastAsia="Times New Roman" w:hAnsi="Calibri" w:cs="Times New Roman"/>
                <w:color w:val="000000"/>
                <w:sz w:val="20"/>
                <w:szCs w:val="20"/>
              </w:rPr>
            </w:pPr>
          </w:p>
        </w:tc>
        <w:tc>
          <w:tcPr>
            <w:tcW w:w="811" w:type="dxa"/>
            <w:tcBorders>
              <w:top w:val="nil"/>
              <w:left w:val="nil"/>
              <w:bottom w:val="single" w:sz="4" w:space="0" w:color="auto"/>
              <w:right w:val="nil"/>
            </w:tcBorders>
            <w:shd w:val="clear" w:color="000000" w:fill="FFFFFF"/>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Oct</w:t>
            </w:r>
          </w:p>
        </w:tc>
        <w:tc>
          <w:tcPr>
            <w:tcW w:w="811" w:type="dxa"/>
            <w:tcBorders>
              <w:top w:val="nil"/>
              <w:left w:val="nil"/>
              <w:bottom w:val="single" w:sz="4" w:space="0" w:color="auto"/>
              <w:right w:val="nil"/>
            </w:tcBorders>
            <w:shd w:val="clear" w:color="000000" w:fill="FFFFFF"/>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Nov</w:t>
            </w:r>
          </w:p>
        </w:tc>
        <w:tc>
          <w:tcPr>
            <w:tcW w:w="811" w:type="dxa"/>
            <w:tcBorders>
              <w:top w:val="nil"/>
              <w:left w:val="nil"/>
              <w:bottom w:val="single" w:sz="4" w:space="0" w:color="auto"/>
              <w:right w:val="nil"/>
            </w:tcBorders>
            <w:shd w:val="clear" w:color="000000" w:fill="FFFFFF"/>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Dec</w:t>
            </w:r>
          </w:p>
        </w:tc>
        <w:tc>
          <w:tcPr>
            <w:tcW w:w="671" w:type="dxa"/>
            <w:tcBorders>
              <w:top w:val="nil"/>
              <w:left w:val="nil"/>
              <w:bottom w:val="single" w:sz="4" w:space="0" w:color="auto"/>
              <w:right w:val="nil"/>
            </w:tcBorders>
            <w:shd w:val="clear" w:color="000000" w:fill="FFFFFF"/>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Jan</w:t>
            </w:r>
          </w:p>
        </w:tc>
        <w:tc>
          <w:tcPr>
            <w:tcW w:w="811" w:type="dxa"/>
            <w:tcBorders>
              <w:top w:val="nil"/>
              <w:left w:val="nil"/>
              <w:bottom w:val="single" w:sz="4" w:space="0" w:color="auto"/>
              <w:right w:val="nil"/>
            </w:tcBorders>
            <w:shd w:val="clear" w:color="000000" w:fill="FFFFFF"/>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Feb</w:t>
            </w:r>
          </w:p>
        </w:tc>
        <w:tc>
          <w:tcPr>
            <w:tcW w:w="811" w:type="dxa"/>
            <w:tcBorders>
              <w:top w:val="nil"/>
              <w:left w:val="nil"/>
              <w:bottom w:val="single" w:sz="4" w:space="0" w:color="auto"/>
              <w:right w:val="nil"/>
            </w:tcBorders>
            <w:shd w:val="clear" w:color="000000" w:fill="FFFFFF"/>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Mar</w:t>
            </w:r>
          </w:p>
        </w:tc>
        <w:tc>
          <w:tcPr>
            <w:tcW w:w="811" w:type="dxa"/>
            <w:tcBorders>
              <w:top w:val="nil"/>
              <w:left w:val="nil"/>
              <w:bottom w:val="single" w:sz="4" w:space="0" w:color="auto"/>
              <w:right w:val="nil"/>
            </w:tcBorders>
            <w:shd w:val="clear" w:color="000000" w:fill="FFFFFF"/>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Apr</w:t>
            </w:r>
          </w:p>
        </w:tc>
        <w:tc>
          <w:tcPr>
            <w:tcW w:w="811" w:type="dxa"/>
            <w:tcBorders>
              <w:top w:val="nil"/>
              <w:left w:val="nil"/>
              <w:bottom w:val="single" w:sz="4" w:space="0" w:color="auto"/>
              <w:right w:val="nil"/>
            </w:tcBorders>
            <w:shd w:val="clear" w:color="000000" w:fill="FFFFFF"/>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May</w:t>
            </w:r>
          </w:p>
        </w:tc>
        <w:tc>
          <w:tcPr>
            <w:tcW w:w="811" w:type="dxa"/>
            <w:tcBorders>
              <w:top w:val="nil"/>
              <w:left w:val="nil"/>
              <w:bottom w:val="single" w:sz="4" w:space="0" w:color="auto"/>
              <w:right w:val="nil"/>
            </w:tcBorders>
            <w:shd w:val="clear" w:color="000000" w:fill="FFFFFF"/>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June</w:t>
            </w:r>
          </w:p>
        </w:tc>
        <w:tc>
          <w:tcPr>
            <w:tcW w:w="811" w:type="dxa"/>
            <w:tcBorders>
              <w:top w:val="nil"/>
              <w:left w:val="nil"/>
              <w:bottom w:val="single" w:sz="4" w:space="0" w:color="auto"/>
              <w:right w:val="nil"/>
            </w:tcBorders>
            <w:shd w:val="clear" w:color="000000" w:fill="FFFFFF"/>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July</w:t>
            </w:r>
          </w:p>
        </w:tc>
        <w:tc>
          <w:tcPr>
            <w:tcW w:w="811" w:type="dxa"/>
            <w:tcBorders>
              <w:top w:val="nil"/>
              <w:left w:val="nil"/>
              <w:bottom w:val="single" w:sz="4" w:space="0" w:color="auto"/>
              <w:right w:val="nil"/>
            </w:tcBorders>
            <w:shd w:val="clear" w:color="000000" w:fill="FFFFFF"/>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Aug</w:t>
            </w:r>
          </w:p>
        </w:tc>
        <w:tc>
          <w:tcPr>
            <w:tcW w:w="811" w:type="dxa"/>
            <w:tcBorders>
              <w:top w:val="nil"/>
              <w:left w:val="nil"/>
              <w:bottom w:val="single" w:sz="4" w:space="0" w:color="auto"/>
              <w:right w:val="nil"/>
            </w:tcBorders>
            <w:shd w:val="clear" w:color="000000" w:fill="FFFFFF"/>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Sept</w:t>
            </w:r>
          </w:p>
        </w:tc>
        <w:tc>
          <w:tcPr>
            <w:tcW w:w="833"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P-value</w:t>
            </w:r>
          </w:p>
        </w:tc>
      </w:tr>
      <w:tr w:rsidR="008F3769" w:rsidRPr="008F3769" w:rsidTr="008F3769">
        <w:trPr>
          <w:trHeight w:val="300"/>
          <w:jc w:val="center"/>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99</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218</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276</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279</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244</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274</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521</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642</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460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273</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240</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275</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0.902</w:t>
            </w:r>
          </w:p>
        </w:tc>
      </w:tr>
      <w:tr w:rsidR="008F3769" w:rsidRPr="008F3769" w:rsidTr="008F3769">
        <w:trPr>
          <w:trHeight w:val="300"/>
          <w:jc w:val="center"/>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98</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271</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287</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260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295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312</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556</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707</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1,180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550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328</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264</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302</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-0.027</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0.827</w:t>
            </w:r>
          </w:p>
        </w:tc>
      </w:tr>
      <w:tr w:rsidR="008F3769" w:rsidRPr="008F3769" w:rsidTr="008F3769">
        <w:trPr>
          <w:trHeight w:val="300"/>
          <w:jc w:val="center"/>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310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391</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340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307</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322</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597</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945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1,440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2,170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810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393</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328</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385</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-0.017</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0.892</w:t>
            </w:r>
          </w:p>
        </w:tc>
      </w:tr>
      <w:tr w:rsidR="008F3769" w:rsidRPr="008F3769" w:rsidTr="008F3769">
        <w:trPr>
          <w:trHeight w:val="300"/>
          <w:jc w:val="center"/>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394</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461</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464</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360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883</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1,520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2,750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3,010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1,280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572</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410</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514</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0.764</w:t>
            </w:r>
          </w:p>
        </w:tc>
      </w:tr>
      <w:tr w:rsidR="008F3769" w:rsidRPr="008F3769" w:rsidTr="008F3769">
        <w:trPr>
          <w:trHeight w:val="300"/>
          <w:jc w:val="center"/>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85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460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532</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550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420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423</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1,670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2,430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3,760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3,660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1,840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867</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499</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701</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0.605</w:t>
            </w:r>
          </w:p>
        </w:tc>
      </w:tr>
      <w:tr w:rsidR="008F3769" w:rsidRPr="008F3769" w:rsidTr="008F3769">
        <w:trPr>
          <w:trHeight w:val="300"/>
          <w:jc w:val="center"/>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552</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743</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709</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489</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1,970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3,430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4,670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4,300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2,490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1,110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619</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970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-0.073</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0.540</w:t>
            </w:r>
          </w:p>
        </w:tc>
      </w:tr>
      <w:tr w:rsidR="008F3769" w:rsidRPr="008F3769" w:rsidTr="008F3769">
        <w:trPr>
          <w:trHeight w:val="300"/>
          <w:jc w:val="center"/>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777</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884</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900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542</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2,340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3,980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5,320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5,200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3,220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1,400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741</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1,260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0.576</w:t>
            </w:r>
          </w:p>
        </w:tc>
      </w:tr>
      <w:tr w:rsidR="008F3769" w:rsidRPr="008F3769" w:rsidTr="008F3769">
        <w:trPr>
          <w:trHeight w:val="300"/>
          <w:jc w:val="center"/>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948</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1,230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1,060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651</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640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2,760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4,580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6,180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6,250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4,460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1,600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869</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1,600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0.614</w:t>
            </w:r>
          </w:p>
        </w:tc>
      </w:tr>
      <w:tr w:rsidR="008F3769" w:rsidRPr="008F3769" w:rsidTr="008F3769">
        <w:trPr>
          <w:trHeight w:val="300"/>
          <w:jc w:val="center"/>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1,140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1,460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1,240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740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3,220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5,650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7,250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7,230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5,440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1,780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973</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1,910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0.673</w:t>
            </w:r>
          </w:p>
        </w:tc>
      </w:tr>
      <w:tr w:rsidR="008F3769" w:rsidRPr="008F3769" w:rsidTr="008F3769">
        <w:trPr>
          <w:trHeight w:val="300"/>
          <w:jc w:val="center"/>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1,370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1,670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1,430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918</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1,210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3,700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6,650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8,380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8,400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6,190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2,110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1,080</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2,280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-0.049</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0.683</w:t>
            </w:r>
          </w:p>
        </w:tc>
      </w:tr>
      <w:tr w:rsidR="008F3769" w:rsidRPr="008F3769" w:rsidTr="008F3769">
        <w:trPr>
          <w:trHeight w:val="300"/>
          <w:jc w:val="center"/>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1,630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1,860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1,640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1,080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1,450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4,290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8,020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9,780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9,720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6,980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2,400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1,240</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2,700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-0.056</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0.643</w:t>
            </w:r>
          </w:p>
        </w:tc>
      </w:tr>
      <w:tr w:rsidR="008F3769" w:rsidRPr="008F3769" w:rsidTr="008F3769">
        <w:trPr>
          <w:trHeight w:val="300"/>
          <w:jc w:val="center"/>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1,890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2,030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1,870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1,240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1,760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4,890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9,250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11,200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11,100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7,960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2,830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1,420</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3,190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-0.063</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0.595</w:t>
            </w:r>
          </w:p>
        </w:tc>
      </w:tr>
      <w:tr w:rsidR="008F3769" w:rsidRPr="008F3769" w:rsidTr="008F3769">
        <w:trPr>
          <w:trHeight w:val="300"/>
          <w:jc w:val="center"/>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2,080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2,290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2,160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1,480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2,000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5,810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10,700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12,300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12,600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9,200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3,290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1,630</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3,810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-0.065</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0.586</w:t>
            </w:r>
          </w:p>
        </w:tc>
      </w:tr>
      <w:tr w:rsidR="008F3769" w:rsidRPr="008F3769" w:rsidTr="008F3769">
        <w:trPr>
          <w:trHeight w:val="300"/>
          <w:jc w:val="center"/>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2,400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2,620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2,420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1,700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2,310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6,670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12,200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13,600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14,600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10,100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3,710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1,910</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4,670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0.693</w:t>
            </w:r>
          </w:p>
        </w:tc>
      </w:tr>
      <w:tr w:rsidR="008F3769" w:rsidRPr="008F3769" w:rsidTr="008F3769">
        <w:trPr>
          <w:trHeight w:val="300"/>
          <w:jc w:val="center"/>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2,760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3,300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2,680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1,900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2,580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7,700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13,800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15,400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16,000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11,200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4,270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2,250</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5,780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-0.035</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0.775</w:t>
            </w:r>
          </w:p>
        </w:tc>
      </w:tr>
      <w:tr w:rsidR="008F3769" w:rsidRPr="008F3769" w:rsidTr="008F3769">
        <w:trPr>
          <w:trHeight w:val="300"/>
          <w:jc w:val="center"/>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3,310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3,800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3,060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2,200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2,790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9,070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15,800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17,100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17,600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12,500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4,990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2,610</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7,070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0.978</w:t>
            </w:r>
          </w:p>
        </w:tc>
      </w:tr>
      <w:tr w:rsidR="008F3769" w:rsidRPr="008F3769" w:rsidTr="008F3769">
        <w:trPr>
          <w:trHeight w:val="300"/>
          <w:jc w:val="center"/>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3,910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4,370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3,340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2,500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3,110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11,100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18,000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18,700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19,200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13,900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5,730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3,150</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8,760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0.029</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0.817</w:t>
            </w:r>
          </w:p>
        </w:tc>
      </w:tr>
      <w:tr w:rsidR="008F3769" w:rsidRPr="008F3769" w:rsidTr="008F3769">
        <w:trPr>
          <w:trHeight w:val="300"/>
          <w:jc w:val="center"/>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4,740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5,720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3,710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2,700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3,760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13,700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19,700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20,000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21,000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15,400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6,870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4,160</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11,100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0.052</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0.663</w:t>
            </w:r>
          </w:p>
        </w:tc>
      </w:tr>
      <w:tr w:rsidR="008F3769" w:rsidRPr="008F3769" w:rsidTr="008F3769">
        <w:trPr>
          <w:trHeight w:val="300"/>
          <w:jc w:val="center"/>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6,170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6,740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4,720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3,050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4,750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16,600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21,700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21,700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23,900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17,100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8,270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5,950</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14,100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0.462</w:t>
            </w:r>
          </w:p>
        </w:tc>
      </w:tr>
      <w:tr w:rsidR="008F3769" w:rsidRPr="008F3769" w:rsidTr="008F3769">
        <w:trPr>
          <w:trHeight w:val="300"/>
          <w:jc w:val="center"/>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8,290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8,470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5,910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3,500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7,600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20,100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24,300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23,700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29,400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21,000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10,700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7,920</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18,000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0.097</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0.414</w:t>
            </w:r>
          </w:p>
        </w:tc>
      </w:tr>
      <w:tr w:rsidR="008F3769" w:rsidRPr="008F3769" w:rsidTr="008F3769">
        <w:trPr>
          <w:trHeight w:val="300"/>
          <w:jc w:val="center"/>
        </w:trPr>
        <w:tc>
          <w:tcPr>
            <w:tcW w:w="1595" w:type="dxa"/>
            <w:tcBorders>
              <w:top w:val="nil"/>
              <w:left w:val="nil"/>
              <w:bottom w:val="nil"/>
              <w:right w:val="nil"/>
            </w:tcBorders>
            <w:shd w:val="clear" w:color="auto" w:fill="auto"/>
            <w:noWrap/>
            <w:vAlign w:val="bottom"/>
            <w:hideMark/>
          </w:tcPr>
          <w:p w:rsidR="008F3769" w:rsidRPr="008F3769" w:rsidRDefault="00A700AA" w:rsidP="008F37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3769" w:rsidRPr="008F3769">
              <w:rPr>
                <w:rFonts w:ascii="Calibri" w:eastAsia="Times New Roman" w:hAnsi="Calibri" w:cs="Times New Roman"/>
                <w:color w:val="000000"/>
                <w:sz w:val="20"/>
                <w:szCs w:val="20"/>
              </w:rPr>
              <w:t>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13,000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10,400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7,400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4,640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10,700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24,800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26,600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26,700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35,600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30,700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21,900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14,900</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23,400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0.078</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0.513</w:t>
            </w:r>
          </w:p>
        </w:tc>
      </w:tr>
      <w:tr w:rsidR="008F3769" w:rsidRPr="008F3769" w:rsidTr="008F3769">
        <w:trPr>
          <w:trHeight w:val="300"/>
          <w:jc w:val="center"/>
        </w:trPr>
        <w:tc>
          <w:tcPr>
            <w:tcW w:w="1595" w:type="dxa"/>
            <w:tcBorders>
              <w:top w:val="nil"/>
              <w:left w:val="nil"/>
              <w:bottom w:val="nil"/>
              <w:right w:val="nil"/>
            </w:tcBorders>
            <w:shd w:val="clear" w:color="auto" w:fill="auto"/>
            <w:noWrap/>
            <w:vAlign w:val="bottom"/>
            <w:hideMark/>
          </w:tcPr>
          <w:p w:rsidR="008F3769" w:rsidRPr="008F3769" w:rsidRDefault="00A700AA" w:rsidP="008F37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3769" w:rsidRPr="008F3769">
              <w:rPr>
                <w:rFonts w:ascii="Calibri" w:eastAsia="Times New Roman" w:hAnsi="Calibri" w:cs="Times New Roman"/>
                <w:color w:val="000000"/>
                <w:sz w:val="20"/>
                <w:szCs w:val="20"/>
              </w:rPr>
              <w:t>2</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17,000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12,600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9,670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6,760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19,700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30,100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29,600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30,800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44,600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46,600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28,300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18,600</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29,600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0.098</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0.406</w:t>
            </w:r>
          </w:p>
        </w:tc>
      </w:tr>
      <w:tr w:rsidR="008F3769" w:rsidRPr="008F3769" w:rsidTr="008F3769">
        <w:trPr>
          <w:trHeight w:val="300"/>
          <w:jc w:val="center"/>
        </w:trPr>
        <w:tc>
          <w:tcPr>
            <w:tcW w:w="1595" w:type="dxa"/>
            <w:tcBorders>
              <w:top w:val="nil"/>
              <w:left w:val="nil"/>
              <w:bottom w:val="single" w:sz="4" w:space="0" w:color="auto"/>
              <w:right w:val="nil"/>
            </w:tcBorders>
            <w:shd w:val="clear" w:color="auto" w:fill="auto"/>
            <w:noWrap/>
            <w:vAlign w:val="bottom"/>
            <w:hideMark/>
          </w:tcPr>
          <w:p w:rsidR="008F3769" w:rsidRPr="008F3769" w:rsidRDefault="00A700AA" w:rsidP="008F37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3769" w:rsidRPr="008F3769">
              <w:rPr>
                <w:rFonts w:ascii="Calibri" w:eastAsia="Times New Roman" w:hAnsi="Calibri" w:cs="Times New Roman"/>
                <w:color w:val="000000"/>
                <w:sz w:val="20"/>
                <w:szCs w:val="20"/>
              </w:rPr>
              <w:t>1</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22,800</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14,500</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12,400</w:t>
            </w:r>
          </w:p>
        </w:tc>
        <w:tc>
          <w:tcPr>
            <w:tcW w:w="67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8,040</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23,900</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36,000</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31,100</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33,800</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55,100</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59,800</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32,000</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22,000</w:t>
            </w:r>
          </w:p>
        </w:tc>
        <w:tc>
          <w:tcPr>
            <w:tcW w:w="833"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35,000</w:t>
            </w:r>
          </w:p>
        </w:tc>
        <w:tc>
          <w:tcPr>
            <w:tcW w:w="820"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0.070</w:t>
            </w:r>
          </w:p>
        </w:tc>
        <w:tc>
          <w:tcPr>
            <w:tcW w:w="820"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0.558</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00" w:type="dxa"/>
        <w:jc w:val="center"/>
        <w:tblInd w:w="93" w:type="dxa"/>
        <w:tblLook w:val="04A0" w:firstRow="1" w:lastRow="0" w:firstColumn="1" w:lastColumn="0" w:noHBand="0" w:noVBand="1"/>
      </w:tblPr>
      <w:tblGrid>
        <w:gridCol w:w="1570"/>
        <w:gridCol w:w="1361"/>
        <w:gridCol w:w="1473"/>
        <w:gridCol w:w="1341"/>
        <w:gridCol w:w="1341"/>
      </w:tblGrid>
      <w:tr w:rsidR="008F3769" w:rsidRPr="008F3769" w:rsidTr="008F3769">
        <w:trPr>
          <w:trHeight w:val="1500"/>
          <w:jc w:val="center"/>
        </w:trPr>
        <w:tc>
          <w:tcPr>
            <w:tcW w:w="6900" w:type="dxa"/>
            <w:gridSpan w:val="5"/>
            <w:tcBorders>
              <w:top w:val="nil"/>
              <w:left w:val="nil"/>
              <w:bottom w:val="single" w:sz="4" w:space="0" w:color="auto"/>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05485500 Annual exceedance probability of instantaneous peak discharge</w:t>
            </w:r>
            <w:r w:rsidR="00416F16">
              <w:rPr>
                <w:rFonts w:ascii="Calibri" w:eastAsia="Times New Roman" w:hAnsi="Calibri" w:cs="Times New Roman"/>
                <w:color w:val="000000"/>
              </w:rPr>
              <w:t>s, in cubic feet per second (ft</w:t>
            </w:r>
            <w:r w:rsidR="00416F16">
              <w:rPr>
                <w:rFonts w:ascii="Calibri" w:eastAsia="Times New Roman" w:hAnsi="Calibri" w:cs="Times New Roman"/>
                <w:color w:val="000000"/>
                <w:vertAlign w:val="superscript"/>
              </w:rPr>
              <w:t>3</w:t>
            </w:r>
            <w:r w:rsidR="00416F16">
              <w:rPr>
                <w:rFonts w:ascii="Calibri" w:eastAsia="Times New Roman" w:hAnsi="Calibri" w:cs="Times New Roman"/>
                <w:color w:val="000000"/>
              </w:rPr>
              <w:t>/s</w:t>
            </w:r>
            <w:r w:rsidRPr="008F3769">
              <w:rPr>
                <w:rFonts w:ascii="Calibri" w:eastAsia="Times New Roman" w:hAnsi="Calibri" w:cs="Times New Roman"/>
                <w:color w:val="000000"/>
              </w:rPr>
              <w:t>), based on U.S. Army Corps of Engineers regulated flow frequency study</w:t>
            </w:r>
            <w:r w:rsidRPr="008F3769">
              <w:rPr>
                <w:rFonts w:ascii="Calibri" w:eastAsia="Times New Roman" w:hAnsi="Calibri" w:cs="Times New Roman"/>
                <w:color w:val="000000"/>
                <w:vertAlign w:val="superscript"/>
              </w:rPr>
              <w:t>a</w:t>
            </w:r>
            <w:r w:rsidRPr="008F3769">
              <w:rPr>
                <w:rFonts w:ascii="Calibri" w:eastAsia="Times New Roman" w:hAnsi="Calibri" w:cs="Times New Roman"/>
                <w:color w:val="000000"/>
              </w:rPr>
              <w:t>, analysis computed using a record length of 92 years (1917</w:t>
            </w:r>
            <w:r>
              <w:rPr>
                <w:rFonts w:ascii="Calibri" w:eastAsia="Times New Roman" w:hAnsi="Calibri" w:cs="Times New Roman"/>
                <w:color w:val="000000"/>
              </w:rPr>
              <w:t>–</w:t>
            </w:r>
            <w:r w:rsidRPr="008F3769">
              <w:rPr>
                <w:rFonts w:ascii="Calibri" w:eastAsia="Times New Roman" w:hAnsi="Calibri" w:cs="Times New Roman"/>
                <w:color w:val="000000"/>
              </w:rPr>
              <w:t>2008)</w:t>
            </w:r>
          </w:p>
        </w:tc>
      </w:tr>
      <w:tr w:rsidR="008F3769" w:rsidRPr="008F3769" w:rsidTr="008F3769">
        <w:trPr>
          <w:trHeight w:val="300"/>
          <w:jc w:val="center"/>
        </w:trPr>
        <w:tc>
          <w:tcPr>
            <w:tcW w:w="6900" w:type="dxa"/>
            <w:gridSpan w:val="5"/>
            <w:tcBorders>
              <w:top w:val="nil"/>
              <w:left w:val="nil"/>
              <w:bottom w:val="nil"/>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b/>
                <w:bCs/>
                <w:color w:val="000000"/>
              </w:rPr>
            </w:pPr>
            <w:r w:rsidRPr="008F3769">
              <w:rPr>
                <w:rFonts w:ascii="Calibri" w:eastAsia="Times New Roman" w:hAnsi="Calibri" w:cs="Times New Roman"/>
                <w:b/>
                <w:bCs/>
                <w:color w:val="000000"/>
              </w:rPr>
              <w:t>USACE Regulated Flow Frequency Analysis</w:t>
            </w:r>
          </w:p>
        </w:tc>
      </w:tr>
      <w:tr w:rsidR="008F3769" w:rsidRPr="008F3769" w:rsidTr="008F3769">
        <w:trPr>
          <w:trHeight w:val="300"/>
          <w:jc w:val="center"/>
        </w:trPr>
        <w:tc>
          <w:tcPr>
            <w:tcW w:w="6900" w:type="dxa"/>
            <w:gridSpan w:val="5"/>
            <w:tcBorders>
              <w:top w:val="nil"/>
              <w:left w:val="nil"/>
              <w:bottom w:val="single" w:sz="4" w:space="0" w:color="auto"/>
              <w:right w:val="nil"/>
            </w:tcBorders>
            <w:shd w:val="clear" w:color="auto" w:fill="auto"/>
            <w:vAlign w:val="bottom"/>
            <w:hideMark/>
          </w:tcPr>
          <w:p w:rsidR="008F3769" w:rsidRPr="008F3769" w:rsidRDefault="008F3769" w:rsidP="008F3769">
            <w:pPr>
              <w:spacing w:after="0" w:line="240" w:lineRule="auto"/>
              <w:rPr>
                <w:rFonts w:ascii="Calibri" w:eastAsia="Times New Roman" w:hAnsi="Calibri" w:cs="Times New Roman"/>
                <w:color w:val="000000"/>
              </w:rPr>
            </w:pPr>
            <w:r w:rsidRPr="008F3769">
              <w:rPr>
                <w:rFonts w:ascii="Calibri" w:eastAsia="Times New Roman" w:hAnsi="Calibri" w:cs="Times New Roman"/>
                <w:color w:val="000000"/>
              </w:rPr>
              <w:t>[ND, not determined]</w:t>
            </w:r>
          </w:p>
        </w:tc>
      </w:tr>
      <w:tr w:rsidR="008F3769" w:rsidRPr="008F3769" w:rsidTr="008F3769">
        <w:trPr>
          <w:trHeight w:val="1133"/>
          <w:jc w:val="center"/>
        </w:trPr>
        <w:tc>
          <w:tcPr>
            <w:tcW w:w="1529" w:type="dxa"/>
            <w:tcBorders>
              <w:top w:val="nil"/>
              <w:left w:val="nil"/>
              <w:bottom w:val="single" w:sz="4" w:space="0" w:color="auto"/>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8F3769">
              <w:rPr>
                <w:rFonts w:ascii="Calibri" w:eastAsia="Times New Roman" w:hAnsi="Calibri" w:cs="Times New Roman"/>
                <w:color w:val="000000"/>
              </w:rPr>
              <w:t>ance probability</w:t>
            </w:r>
          </w:p>
        </w:tc>
        <w:tc>
          <w:tcPr>
            <w:tcW w:w="1325" w:type="dxa"/>
            <w:tcBorders>
              <w:top w:val="nil"/>
              <w:left w:val="nil"/>
              <w:bottom w:val="single" w:sz="4" w:space="0" w:color="auto"/>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Recurrence interval (years)</w:t>
            </w:r>
          </w:p>
        </w:tc>
        <w:tc>
          <w:tcPr>
            <w:tcW w:w="1434" w:type="dxa"/>
            <w:tcBorders>
              <w:top w:val="nil"/>
              <w:left w:val="nil"/>
              <w:bottom w:val="single" w:sz="4" w:space="0" w:color="auto"/>
              <w:right w:val="nil"/>
            </w:tcBorders>
            <w:shd w:val="clear" w:color="auto" w:fill="auto"/>
            <w:vAlign w:val="bottom"/>
            <w:hideMark/>
          </w:tcPr>
          <w:p w:rsidR="008F3769" w:rsidRPr="008F3769" w:rsidRDefault="00416F16" w:rsidP="008F37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8F3769" w:rsidRPr="008F3769">
              <w:rPr>
                <w:rFonts w:ascii="Calibri" w:eastAsia="Times New Roman" w:hAnsi="Calibri" w:cs="Times New Roman"/>
                <w:color w:val="000000"/>
              </w:rPr>
              <w:t>)</w:t>
            </w:r>
          </w:p>
        </w:tc>
        <w:tc>
          <w:tcPr>
            <w:tcW w:w="1306" w:type="dxa"/>
            <w:tcBorders>
              <w:top w:val="nil"/>
              <w:left w:val="nil"/>
              <w:bottom w:val="single" w:sz="4" w:space="0" w:color="auto"/>
              <w:right w:val="nil"/>
            </w:tcBorders>
            <w:shd w:val="clear" w:color="auto" w:fill="auto"/>
            <w:vAlign w:val="bottom"/>
            <w:hideMark/>
          </w:tcPr>
          <w:p w:rsidR="008F3769" w:rsidRPr="008F3769" w:rsidRDefault="00F625C6" w:rsidP="008F37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95-percent lower confi</w:t>
            </w:r>
            <w:r w:rsidR="00416F16">
              <w:rPr>
                <w:rFonts w:ascii="Calibri" w:eastAsia="Times New Roman" w:hAnsi="Calibri" w:cs="Times New Roman"/>
                <w:color w:val="000000"/>
              </w:rPr>
              <w:t>dence interval (ft</w:t>
            </w:r>
            <w:r w:rsidR="00416F16">
              <w:rPr>
                <w:rFonts w:ascii="Calibri" w:eastAsia="Times New Roman" w:hAnsi="Calibri" w:cs="Times New Roman"/>
                <w:color w:val="000000"/>
                <w:vertAlign w:val="superscript"/>
              </w:rPr>
              <w:t>3</w:t>
            </w:r>
            <w:r w:rsidR="00416F16">
              <w:rPr>
                <w:rFonts w:ascii="Calibri" w:eastAsia="Times New Roman" w:hAnsi="Calibri" w:cs="Times New Roman"/>
                <w:color w:val="000000"/>
              </w:rPr>
              <w:t>/s</w:t>
            </w:r>
            <w:r w:rsidR="008F3769" w:rsidRPr="008F3769">
              <w:rPr>
                <w:rFonts w:ascii="Calibri" w:eastAsia="Times New Roman" w:hAnsi="Calibri" w:cs="Times New Roman"/>
                <w:color w:val="000000"/>
              </w:rPr>
              <w:t>)</w:t>
            </w:r>
          </w:p>
        </w:tc>
        <w:tc>
          <w:tcPr>
            <w:tcW w:w="1306" w:type="dxa"/>
            <w:tcBorders>
              <w:top w:val="nil"/>
              <w:left w:val="nil"/>
              <w:bottom w:val="single" w:sz="4" w:space="0" w:color="auto"/>
              <w:right w:val="nil"/>
            </w:tcBorders>
            <w:shd w:val="clear" w:color="auto" w:fill="auto"/>
            <w:vAlign w:val="bottom"/>
            <w:hideMark/>
          </w:tcPr>
          <w:p w:rsidR="008F3769" w:rsidRPr="008F3769" w:rsidRDefault="00F625C6" w:rsidP="008F37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95-percent upper confi</w:t>
            </w:r>
            <w:r w:rsidR="00416F16">
              <w:rPr>
                <w:rFonts w:ascii="Calibri" w:eastAsia="Times New Roman" w:hAnsi="Calibri" w:cs="Times New Roman"/>
                <w:color w:val="000000"/>
              </w:rPr>
              <w:t>dence interval (ft</w:t>
            </w:r>
            <w:r w:rsidR="00416F16">
              <w:rPr>
                <w:rFonts w:ascii="Calibri" w:eastAsia="Times New Roman" w:hAnsi="Calibri" w:cs="Times New Roman"/>
                <w:color w:val="000000"/>
                <w:vertAlign w:val="superscript"/>
              </w:rPr>
              <w:t>3</w:t>
            </w:r>
            <w:r w:rsidR="00416F16">
              <w:rPr>
                <w:rFonts w:ascii="Calibri" w:eastAsia="Times New Roman" w:hAnsi="Calibri" w:cs="Times New Roman"/>
                <w:color w:val="000000"/>
              </w:rPr>
              <w:t>/s</w:t>
            </w:r>
            <w:r w:rsidR="008F3769" w:rsidRPr="008F3769">
              <w:rPr>
                <w:rFonts w:ascii="Calibri" w:eastAsia="Times New Roman" w:hAnsi="Calibri" w:cs="Times New Roman"/>
                <w:color w:val="000000"/>
              </w:rPr>
              <w:t>)</w:t>
            </w:r>
          </w:p>
        </w:tc>
      </w:tr>
      <w:tr w:rsidR="008F3769" w:rsidRPr="008F3769" w:rsidTr="008F3769">
        <w:trPr>
          <w:trHeight w:val="300"/>
          <w:jc w:val="center"/>
        </w:trPr>
        <w:tc>
          <w:tcPr>
            <w:tcW w:w="15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0.500</w:t>
            </w:r>
          </w:p>
        </w:tc>
        <w:tc>
          <w:tcPr>
            <w:tcW w:w="132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26,300</w:t>
            </w:r>
          </w:p>
        </w:tc>
        <w:tc>
          <w:tcPr>
            <w:tcW w:w="130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r>
      <w:tr w:rsidR="008F3769" w:rsidRPr="008F3769" w:rsidTr="008F3769">
        <w:trPr>
          <w:trHeight w:val="300"/>
          <w:jc w:val="center"/>
        </w:trPr>
        <w:tc>
          <w:tcPr>
            <w:tcW w:w="15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0.200</w:t>
            </w:r>
          </w:p>
        </w:tc>
        <w:tc>
          <w:tcPr>
            <w:tcW w:w="132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r>
      <w:tr w:rsidR="008F3769" w:rsidRPr="008F3769" w:rsidTr="008F3769">
        <w:trPr>
          <w:trHeight w:val="300"/>
          <w:jc w:val="center"/>
        </w:trPr>
        <w:tc>
          <w:tcPr>
            <w:tcW w:w="15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0.100</w:t>
            </w:r>
          </w:p>
        </w:tc>
        <w:tc>
          <w:tcPr>
            <w:tcW w:w="132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44,100</w:t>
            </w:r>
          </w:p>
        </w:tc>
        <w:tc>
          <w:tcPr>
            <w:tcW w:w="130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r>
      <w:tr w:rsidR="008F3769" w:rsidRPr="008F3769" w:rsidTr="008F3769">
        <w:trPr>
          <w:trHeight w:val="300"/>
          <w:jc w:val="center"/>
        </w:trPr>
        <w:tc>
          <w:tcPr>
            <w:tcW w:w="15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0.040</w:t>
            </w:r>
          </w:p>
        </w:tc>
        <w:tc>
          <w:tcPr>
            <w:tcW w:w="132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25</w:t>
            </w:r>
          </w:p>
        </w:tc>
        <w:tc>
          <w:tcPr>
            <w:tcW w:w="1434"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r>
      <w:tr w:rsidR="008F3769" w:rsidRPr="008F3769" w:rsidTr="008F3769">
        <w:trPr>
          <w:trHeight w:val="300"/>
          <w:jc w:val="center"/>
        </w:trPr>
        <w:tc>
          <w:tcPr>
            <w:tcW w:w="15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0.020</w:t>
            </w:r>
          </w:p>
        </w:tc>
        <w:tc>
          <w:tcPr>
            <w:tcW w:w="132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83,300</w:t>
            </w:r>
          </w:p>
        </w:tc>
        <w:tc>
          <w:tcPr>
            <w:tcW w:w="130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r>
      <w:tr w:rsidR="008F3769" w:rsidRPr="008F3769" w:rsidTr="008F3769">
        <w:trPr>
          <w:trHeight w:val="300"/>
          <w:jc w:val="center"/>
        </w:trPr>
        <w:tc>
          <w:tcPr>
            <w:tcW w:w="15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0.010</w:t>
            </w:r>
          </w:p>
        </w:tc>
        <w:tc>
          <w:tcPr>
            <w:tcW w:w="132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108,000</w:t>
            </w:r>
          </w:p>
        </w:tc>
        <w:tc>
          <w:tcPr>
            <w:tcW w:w="130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r>
      <w:tr w:rsidR="008F3769" w:rsidRPr="008F3769" w:rsidTr="008F3769">
        <w:trPr>
          <w:trHeight w:val="300"/>
          <w:jc w:val="center"/>
        </w:trPr>
        <w:tc>
          <w:tcPr>
            <w:tcW w:w="15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0.005</w:t>
            </w:r>
          </w:p>
        </w:tc>
        <w:tc>
          <w:tcPr>
            <w:tcW w:w="132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200</w:t>
            </w:r>
          </w:p>
        </w:tc>
        <w:tc>
          <w:tcPr>
            <w:tcW w:w="1434"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122,000</w:t>
            </w:r>
          </w:p>
        </w:tc>
        <w:tc>
          <w:tcPr>
            <w:tcW w:w="130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130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r>
      <w:tr w:rsidR="008F3769" w:rsidRPr="008F3769" w:rsidTr="008F3769">
        <w:trPr>
          <w:trHeight w:val="300"/>
          <w:jc w:val="center"/>
        </w:trPr>
        <w:tc>
          <w:tcPr>
            <w:tcW w:w="152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0.002</w:t>
            </w:r>
          </w:p>
        </w:tc>
        <w:tc>
          <w:tcPr>
            <w:tcW w:w="1325"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500</w:t>
            </w:r>
          </w:p>
        </w:tc>
        <w:tc>
          <w:tcPr>
            <w:tcW w:w="1434"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142,000</w:t>
            </w:r>
          </w:p>
        </w:tc>
        <w:tc>
          <w:tcPr>
            <w:tcW w:w="1306"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1306"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r>
      <w:tr w:rsidR="008F3769" w:rsidRPr="008F3769" w:rsidTr="008F3769">
        <w:trPr>
          <w:trHeight w:val="1178"/>
          <w:jc w:val="center"/>
        </w:trPr>
        <w:tc>
          <w:tcPr>
            <w:tcW w:w="6900" w:type="dxa"/>
            <w:gridSpan w:val="5"/>
            <w:tcBorders>
              <w:top w:val="single" w:sz="4" w:space="0" w:color="auto"/>
              <w:left w:val="nil"/>
              <w:bottom w:val="nil"/>
              <w:right w:val="nil"/>
            </w:tcBorders>
            <w:shd w:val="clear" w:color="auto" w:fill="auto"/>
            <w:vAlign w:val="bottom"/>
            <w:hideMark/>
          </w:tcPr>
          <w:p w:rsidR="008F3769" w:rsidRPr="008F3769" w:rsidRDefault="008F3769" w:rsidP="008F3769">
            <w:pPr>
              <w:spacing w:after="0" w:line="240" w:lineRule="auto"/>
              <w:rPr>
                <w:rFonts w:ascii="Calibri" w:eastAsia="Times New Roman" w:hAnsi="Calibri" w:cs="Times New Roman"/>
                <w:color w:val="000000"/>
              </w:rPr>
            </w:pPr>
            <w:r w:rsidRPr="008F3769">
              <w:rPr>
                <w:rFonts w:ascii="Calibri" w:eastAsia="Times New Roman" w:hAnsi="Calibri" w:cs="Times New Roman"/>
                <w:color w:val="000000"/>
                <w:vertAlign w:val="superscript"/>
              </w:rPr>
              <w:t>a</w:t>
            </w:r>
            <w:r w:rsidRPr="008F3769">
              <w:rPr>
                <w:rFonts w:ascii="Calibri" w:eastAsia="Times New Roman" w:hAnsi="Calibri" w:cs="Times New Roman"/>
                <w:color w:val="000000"/>
              </w:rPr>
              <w:t>U.S. Army Corps of Engineers, 2010, Des Moines River regulated flow frequency study: Rock Island District, 82 p., ac</w:t>
            </w:r>
            <w:r>
              <w:rPr>
                <w:rFonts w:ascii="Calibri" w:eastAsia="Times New Roman" w:hAnsi="Calibri" w:cs="Times New Roman"/>
                <w:color w:val="000000"/>
              </w:rPr>
              <w:t>c</w:t>
            </w:r>
            <w:r w:rsidRPr="008F3769">
              <w:rPr>
                <w:rFonts w:ascii="Calibri" w:eastAsia="Times New Roman" w:hAnsi="Calibri" w:cs="Times New Roman"/>
                <w:color w:val="000000"/>
              </w:rPr>
              <w:t>essed September 9, 2014, at http://www.mvr.usace.army.mil/Portals/48/docs/FRM/DMRRFFS/DMRRFFS-FinalReport.pdf.</w:t>
            </w:r>
          </w:p>
        </w:tc>
      </w:tr>
      <w:tr w:rsidR="008F3769" w:rsidRPr="008F3769" w:rsidTr="008F3769">
        <w:trPr>
          <w:trHeight w:val="300"/>
          <w:jc w:val="center"/>
        </w:trPr>
        <w:tc>
          <w:tcPr>
            <w:tcW w:w="6900" w:type="dxa"/>
            <w:gridSpan w:val="5"/>
            <w:tcBorders>
              <w:top w:val="single" w:sz="4" w:space="0" w:color="auto"/>
              <w:left w:val="nil"/>
              <w:bottom w:val="single" w:sz="4" w:space="0" w:color="auto"/>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b/>
                <w:bCs/>
                <w:color w:val="000000"/>
              </w:rPr>
            </w:pPr>
            <w:r w:rsidRPr="008F3769">
              <w:rPr>
                <w:rFonts w:ascii="Calibri" w:eastAsia="Times New Roman" w:hAnsi="Calibri" w:cs="Times New Roman"/>
                <w:b/>
                <w:bCs/>
                <w:color w:val="000000"/>
              </w:rPr>
              <w:t>USGS Kendall's Tau Trend Analysis</w:t>
            </w:r>
          </w:p>
        </w:tc>
      </w:tr>
      <w:tr w:rsidR="008F3769" w:rsidRPr="008F3769" w:rsidTr="008F3769">
        <w:trPr>
          <w:trHeight w:val="300"/>
          <w:jc w:val="center"/>
        </w:trPr>
        <w:tc>
          <w:tcPr>
            <w:tcW w:w="2854" w:type="dxa"/>
            <w:gridSpan w:val="2"/>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r w:rsidRPr="008F3769">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8F3769" w:rsidRPr="008F3769" w:rsidRDefault="00141A44" w:rsidP="008F376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0.124</w:t>
            </w:r>
          </w:p>
        </w:tc>
        <w:tc>
          <w:tcPr>
            <w:tcW w:w="130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p>
        </w:tc>
        <w:tc>
          <w:tcPr>
            <w:tcW w:w="130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p>
        </w:tc>
      </w:tr>
      <w:tr w:rsidR="008F3769" w:rsidRPr="008F3769" w:rsidTr="008F3769">
        <w:trPr>
          <w:trHeight w:val="300"/>
          <w:jc w:val="center"/>
        </w:trPr>
        <w:tc>
          <w:tcPr>
            <w:tcW w:w="15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r w:rsidRPr="008F3769">
              <w:rPr>
                <w:rFonts w:ascii="Calibri" w:eastAsia="Times New Roman" w:hAnsi="Calibri" w:cs="Times New Roman"/>
                <w:color w:val="000000"/>
              </w:rPr>
              <w:t>P-value</w:t>
            </w:r>
          </w:p>
        </w:tc>
        <w:tc>
          <w:tcPr>
            <w:tcW w:w="132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p>
        </w:tc>
        <w:tc>
          <w:tcPr>
            <w:tcW w:w="1434" w:type="dxa"/>
            <w:tcBorders>
              <w:top w:val="nil"/>
              <w:left w:val="nil"/>
              <w:bottom w:val="nil"/>
              <w:right w:val="nil"/>
            </w:tcBorders>
            <w:shd w:val="clear" w:color="auto" w:fill="auto"/>
            <w:noWrap/>
            <w:vAlign w:val="bottom"/>
            <w:hideMark/>
          </w:tcPr>
          <w:p w:rsidR="008F3769" w:rsidRPr="008F3769" w:rsidRDefault="00141A44" w:rsidP="008F376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0.294</w:t>
            </w:r>
          </w:p>
        </w:tc>
        <w:tc>
          <w:tcPr>
            <w:tcW w:w="130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p>
        </w:tc>
        <w:tc>
          <w:tcPr>
            <w:tcW w:w="130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p>
        </w:tc>
      </w:tr>
      <w:tr w:rsidR="008F3769" w:rsidRPr="008F3769" w:rsidTr="008F3769">
        <w:trPr>
          <w:trHeight w:val="345"/>
          <w:jc w:val="center"/>
        </w:trPr>
        <w:tc>
          <w:tcPr>
            <w:tcW w:w="15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r w:rsidRPr="008F3769">
              <w:rPr>
                <w:rFonts w:ascii="Calibri" w:eastAsia="Times New Roman" w:hAnsi="Calibri" w:cs="Times New Roman"/>
                <w:color w:val="000000"/>
              </w:rPr>
              <w:t>Begin year</w:t>
            </w:r>
          </w:p>
        </w:tc>
        <w:tc>
          <w:tcPr>
            <w:tcW w:w="132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p>
        </w:tc>
        <w:tc>
          <w:tcPr>
            <w:tcW w:w="1434"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vertAlign w:val="superscript"/>
              </w:rPr>
              <w:t>b</w:t>
            </w:r>
            <w:r w:rsidR="00141A44">
              <w:rPr>
                <w:rFonts w:ascii="Calibri" w:eastAsia="Times New Roman" w:hAnsi="Calibri" w:cs="Times New Roman"/>
                <w:color w:val="000000"/>
              </w:rPr>
              <w:t>1978</w:t>
            </w:r>
          </w:p>
        </w:tc>
        <w:tc>
          <w:tcPr>
            <w:tcW w:w="130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p>
        </w:tc>
        <w:tc>
          <w:tcPr>
            <w:tcW w:w="130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p>
        </w:tc>
      </w:tr>
      <w:tr w:rsidR="008F3769" w:rsidRPr="008F3769" w:rsidTr="008F3769">
        <w:trPr>
          <w:trHeight w:val="345"/>
          <w:jc w:val="center"/>
        </w:trPr>
        <w:tc>
          <w:tcPr>
            <w:tcW w:w="15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r w:rsidRPr="008F3769">
              <w:rPr>
                <w:rFonts w:ascii="Calibri" w:eastAsia="Times New Roman" w:hAnsi="Calibri" w:cs="Times New Roman"/>
                <w:color w:val="000000"/>
              </w:rPr>
              <w:t>End year</w:t>
            </w:r>
          </w:p>
        </w:tc>
        <w:tc>
          <w:tcPr>
            <w:tcW w:w="132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p>
        </w:tc>
        <w:tc>
          <w:tcPr>
            <w:tcW w:w="1434"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vertAlign w:val="superscript"/>
              </w:rPr>
              <w:t>b</w:t>
            </w:r>
            <w:r w:rsidRPr="008F3769">
              <w:rPr>
                <w:rFonts w:ascii="Calibri" w:eastAsia="Times New Roman" w:hAnsi="Calibri" w:cs="Times New Roman"/>
                <w:color w:val="000000"/>
              </w:rPr>
              <w:t>2013</w:t>
            </w:r>
          </w:p>
        </w:tc>
        <w:tc>
          <w:tcPr>
            <w:tcW w:w="130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p>
        </w:tc>
        <w:tc>
          <w:tcPr>
            <w:tcW w:w="130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p>
        </w:tc>
      </w:tr>
      <w:tr w:rsidR="008F3769" w:rsidRPr="008F3769" w:rsidTr="008F3769">
        <w:trPr>
          <w:trHeight w:val="300"/>
          <w:jc w:val="center"/>
        </w:trPr>
        <w:tc>
          <w:tcPr>
            <w:tcW w:w="2854" w:type="dxa"/>
            <w:gridSpan w:val="2"/>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r w:rsidRPr="008F3769">
              <w:rPr>
                <w:rFonts w:ascii="Calibri" w:eastAsia="Times New Roman" w:hAnsi="Calibri" w:cs="Times New Roman"/>
                <w:color w:val="000000"/>
              </w:rPr>
              <w:t>Number of peaks</w:t>
            </w:r>
          </w:p>
        </w:tc>
        <w:tc>
          <w:tcPr>
            <w:tcW w:w="1434" w:type="dxa"/>
            <w:tcBorders>
              <w:top w:val="nil"/>
              <w:left w:val="nil"/>
              <w:bottom w:val="single" w:sz="4" w:space="0" w:color="auto"/>
              <w:right w:val="nil"/>
            </w:tcBorders>
            <w:shd w:val="clear" w:color="auto" w:fill="auto"/>
            <w:noWrap/>
            <w:vAlign w:val="bottom"/>
            <w:hideMark/>
          </w:tcPr>
          <w:p w:rsidR="008F3769" w:rsidRPr="008F3769" w:rsidRDefault="00141A44" w:rsidP="008F376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w:t>
            </w:r>
          </w:p>
        </w:tc>
        <w:tc>
          <w:tcPr>
            <w:tcW w:w="1306"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 </w:t>
            </w:r>
          </w:p>
        </w:tc>
        <w:tc>
          <w:tcPr>
            <w:tcW w:w="1306"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 </w:t>
            </w:r>
          </w:p>
        </w:tc>
      </w:tr>
      <w:tr w:rsidR="008F3769" w:rsidRPr="008F3769" w:rsidTr="008F3769">
        <w:trPr>
          <w:trHeight w:val="900"/>
          <w:jc w:val="center"/>
        </w:trPr>
        <w:tc>
          <w:tcPr>
            <w:tcW w:w="6900" w:type="dxa"/>
            <w:gridSpan w:val="5"/>
            <w:tcBorders>
              <w:top w:val="nil"/>
              <w:left w:val="nil"/>
              <w:bottom w:val="nil"/>
              <w:right w:val="nil"/>
            </w:tcBorders>
            <w:shd w:val="clear" w:color="auto" w:fill="auto"/>
            <w:vAlign w:val="bottom"/>
            <w:hideMark/>
          </w:tcPr>
          <w:p w:rsidR="008F3769" w:rsidRPr="008F3769" w:rsidRDefault="008F3769" w:rsidP="008F3769">
            <w:pPr>
              <w:spacing w:after="0" w:line="240" w:lineRule="auto"/>
              <w:rPr>
                <w:rFonts w:ascii="Calibri" w:eastAsia="Times New Roman" w:hAnsi="Calibri" w:cs="Times New Roman"/>
                <w:color w:val="000000"/>
              </w:rPr>
            </w:pPr>
            <w:r w:rsidRPr="008F3769">
              <w:rPr>
                <w:rFonts w:ascii="Calibri" w:eastAsia="Times New Roman" w:hAnsi="Calibri" w:cs="Times New Roman"/>
                <w:color w:val="000000"/>
                <w:vertAlign w:val="superscript"/>
              </w:rPr>
              <w:t>b</w:t>
            </w:r>
            <w:r w:rsidRPr="008F3769">
              <w:rPr>
                <w:rFonts w:ascii="Calibri" w:eastAsia="Times New Roman" w:hAnsi="Calibri" w:cs="Times New Roman"/>
                <w:color w:val="000000"/>
              </w:rPr>
              <w:t>Kendall's tau trend analysis computed using the regulated period of record which is not the same period of record used for the above regulated flow frequency analysis</w:t>
            </w:r>
          </w:p>
        </w:tc>
      </w:tr>
    </w:tbl>
    <w:p w:rsidR="00140959" w:rsidRPr="00140959" w:rsidRDefault="00140959" w:rsidP="00BC45FF">
      <w:pPr>
        <w:rPr>
          <w:sz w:val="28"/>
          <w:szCs w:val="28"/>
        </w:rPr>
      </w:pPr>
    </w:p>
    <w:p w:rsidR="00573674" w:rsidRDefault="00573674" w:rsidP="00573674">
      <w:pPr>
        <w:jc w:val="center"/>
        <w:rPr>
          <w:sz w:val="28"/>
          <w:szCs w:val="28"/>
        </w:rPr>
      </w:pPr>
    </w:p>
    <w:p w:rsidR="008F3769" w:rsidRDefault="008F3769" w:rsidP="00573674">
      <w:pPr>
        <w:jc w:val="center"/>
        <w:rPr>
          <w:sz w:val="28"/>
          <w:szCs w:val="28"/>
        </w:rPr>
      </w:pPr>
    </w:p>
    <w:p w:rsidR="008F3769" w:rsidRDefault="008F3769" w:rsidP="00573674">
      <w:pPr>
        <w:jc w:val="center"/>
        <w:rPr>
          <w:sz w:val="28"/>
          <w:szCs w:val="28"/>
        </w:rPr>
      </w:pPr>
    </w:p>
    <w:p w:rsidR="008F3769" w:rsidRPr="008F3769" w:rsidRDefault="008F3769" w:rsidP="00573674">
      <w:pPr>
        <w:jc w:val="center"/>
        <w:rPr>
          <w:sz w:val="4"/>
          <w:szCs w:val="4"/>
        </w:rPr>
      </w:pPr>
    </w:p>
    <w:tbl>
      <w:tblPr>
        <w:tblW w:w="7012" w:type="dxa"/>
        <w:jc w:val="center"/>
        <w:tblInd w:w="93" w:type="dxa"/>
        <w:tblLook w:val="04A0" w:firstRow="1" w:lastRow="0" w:firstColumn="1" w:lastColumn="0" w:noHBand="0" w:noVBand="1"/>
      </w:tblPr>
      <w:tblGrid>
        <w:gridCol w:w="1441"/>
        <w:gridCol w:w="1080"/>
        <w:gridCol w:w="1428"/>
        <w:gridCol w:w="850"/>
        <w:gridCol w:w="737"/>
        <w:gridCol w:w="737"/>
        <w:gridCol w:w="739"/>
      </w:tblGrid>
      <w:tr w:rsidR="008F3769" w:rsidRPr="008F3769" w:rsidTr="008F3769">
        <w:trPr>
          <w:trHeight w:val="564"/>
          <w:jc w:val="center"/>
        </w:trPr>
        <w:tc>
          <w:tcPr>
            <w:tcW w:w="7011" w:type="dxa"/>
            <w:gridSpan w:val="7"/>
            <w:tcBorders>
              <w:top w:val="nil"/>
              <w:left w:val="nil"/>
              <w:bottom w:val="nil"/>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05485500 Annual exceedance probability of high discharges, based on 1978–2013 regulated period of record</w:t>
            </w:r>
            <w:r w:rsidRPr="008F3769">
              <w:rPr>
                <w:rFonts w:ascii="Calibri" w:eastAsia="Times New Roman" w:hAnsi="Calibri" w:cs="Times New Roman"/>
                <w:color w:val="000000"/>
                <w:vertAlign w:val="superscript"/>
              </w:rPr>
              <w:t>a</w:t>
            </w:r>
            <w:r w:rsidRPr="008F3769">
              <w:rPr>
                <w:rFonts w:ascii="Calibri" w:eastAsia="Times New Roman" w:hAnsi="Calibri" w:cs="Times New Roman"/>
                <w:color w:val="000000"/>
              </w:rPr>
              <w:t xml:space="preserve"> (36 years)</w:t>
            </w:r>
          </w:p>
        </w:tc>
      </w:tr>
      <w:tr w:rsidR="008F3769" w:rsidRPr="008F3769" w:rsidTr="008F3769">
        <w:trPr>
          <w:trHeight w:val="282"/>
          <w:jc w:val="center"/>
        </w:trPr>
        <w:tc>
          <w:tcPr>
            <w:tcW w:w="7011" w:type="dxa"/>
            <w:gridSpan w:val="7"/>
            <w:tcBorders>
              <w:top w:val="nil"/>
              <w:left w:val="nil"/>
              <w:bottom w:val="single" w:sz="4" w:space="0" w:color="auto"/>
              <w:right w:val="nil"/>
            </w:tcBorders>
            <w:shd w:val="clear" w:color="auto" w:fill="auto"/>
            <w:vAlign w:val="bottom"/>
            <w:hideMark/>
          </w:tcPr>
          <w:p w:rsidR="008F3769" w:rsidRPr="008F3769" w:rsidRDefault="008F3769" w:rsidP="008F3769">
            <w:pPr>
              <w:spacing w:after="0" w:line="240" w:lineRule="auto"/>
              <w:rPr>
                <w:rFonts w:ascii="Calibri" w:eastAsia="Times New Roman" w:hAnsi="Calibri" w:cs="Times New Roman"/>
                <w:color w:val="000000"/>
              </w:rPr>
            </w:pPr>
            <w:r w:rsidRPr="008F3769">
              <w:rPr>
                <w:rFonts w:ascii="Calibri" w:eastAsia="Times New Roman" w:hAnsi="Calibri" w:cs="Times New Roman"/>
                <w:color w:val="000000"/>
              </w:rPr>
              <w:t>[ND, not determined]</w:t>
            </w:r>
          </w:p>
        </w:tc>
      </w:tr>
      <w:tr w:rsidR="008F3769" w:rsidRPr="008F3769" w:rsidTr="008F3769">
        <w:trPr>
          <w:trHeight w:val="634"/>
          <w:jc w:val="center"/>
        </w:trPr>
        <w:tc>
          <w:tcPr>
            <w:tcW w:w="1441" w:type="dxa"/>
            <w:vMerge w:val="restart"/>
            <w:tcBorders>
              <w:top w:val="nil"/>
              <w:left w:val="nil"/>
              <w:bottom w:val="single" w:sz="4" w:space="0" w:color="000000"/>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8F3769">
              <w:rPr>
                <w:rFonts w:ascii="Calibri" w:eastAsia="Times New Roman" w:hAnsi="Calibri" w:cs="Times New Roman"/>
                <w:color w:val="000000"/>
              </w:rPr>
              <w:t>ance probability</w:t>
            </w:r>
          </w:p>
        </w:tc>
        <w:tc>
          <w:tcPr>
            <w:tcW w:w="1080" w:type="dxa"/>
            <w:vMerge w:val="restart"/>
            <w:tcBorders>
              <w:top w:val="nil"/>
              <w:left w:val="nil"/>
              <w:bottom w:val="single" w:sz="4" w:space="0" w:color="000000"/>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Recur-rence interval (years)</w:t>
            </w:r>
          </w:p>
        </w:tc>
        <w:tc>
          <w:tcPr>
            <w:tcW w:w="4491" w:type="dxa"/>
            <w:gridSpan w:val="5"/>
            <w:tcBorders>
              <w:top w:val="single" w:sz="4" w:space="0" w:color="auto"/>
              <w:left w:val="nil"/>
              <w:bottom w:val="single" w:sz="4" w:space="0" w:color="auto"/>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Maximum average discharge (cubic feet per second) for indicated number of consecutive days</w:t>
            </w:r>
          </w:p>
        </w:tc>
      </w:tr>
      <w:tr w:rsidR="008F3769" w:rsidRPr="008F3769" w:rsidTr="008F3769">
        <w:trPr>
          <w:trHeight w:val="465"/>
          <w:jc w:val="center"/>
        </w:trPr>
        <w:tc>
          <w:tcPr>
            <w:tcW w:w="1441" w:type="dxa"/>
            <w:vMerge/>
            <w:tcBorders>
              <w:top w:val="nil"/>
              <w:left w:val="nil"/>
              <w:bottom w:val="single" w:sz="4" w:space="0" w:color="000000"/>
              <w:right w:val="nil"/>
            </w:tcBorders>
            <w:vAlign w:val="center"/>
            <w:hideMark/>
          </w:tcPr>
          <w:p w:rsidR="008F3769" w:rsidRPr="008F3769" w:rsidRDefault="008F3769" w:rsidP="008F3769">
            <w:pPr>
              <w:spacing w:after="0" w:line="240" w:lineRule="auto"/>
              <w:rPr>
                <w:rFonts w:ascii="Calibri" w:eastAsia="Times New Roman" w:hAnsi="Calibri" w:cs="Times New Roman"/>
                <w:color w:val="000000"/>
              </w:rPr>
            </w:pPr>
          </w:p>
        </w:tc>
        <w:tc>
          <w:tcPr>
            <w:tcW w:w="1080" w:type="dxa"/>
            <w:vMerge/>
            <w:tcBorders>
              <w:top w:val="nil"/>
              <w:left w:val="nil"/>
              <w:bottom w:val="single" w:sz="4" w:space="0" w:color="000000"/>
              <w:right w:val="nil"/>
            </w:tcBorders>
            <w:vAlign w:val="center"/>
            <w:hideMark/>
          </w:tcPr>
          <w:p w:rsidR="008F3769" w:rsidRPr="008F3769" w:rsidRDefault="008F3769" w:rsidP="008F3769">
            <w:pPr>
              <w:spacing w:after="0" w:line="240" w:lineRule="auto"/>
              <w:rPr>
                <w:rFonts w:ascii="Calibri" w:eastAsia="Times New Roman" w:hAnsi="Calibri" w:cs="Times New Roman"/>
                <w:color w:val="000000"/>
              </w:rPr>
            </w:pPr>
          </w:p>
        </w:tc>
        <w:tc>
          <w:tcPr>
            <w:tcW w:w="1428" w:type="dxa"/>
            <w:tcBorders>
              <w:top w:val="nil"/>
              <w:left w:val="nil"/>
              <w:bottom w:val="single" w:sz="4" w:space="0" w:color="auto"/>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1</w:t>
            </w:r>
          </w:p>
        </w:tc>
        <w:tc>
          <w:tcPr>
            <w:tcW w:w="850" w:type="dxa"/>
            <w:tcBorders>
              <w:top w:val="nil"/>
              <w:left w:val="nil"/>
              <w:bottom w:val="single" w:sz="4" w:space="0" w:color="auto"/>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3</w:t>
            </w:r>
          </w:p>
        </w:tc>
        <w:tc>
          <w:tcPr>
            <w:tcW w:w="737"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7</w:t>
            </w:r>
          </w:p>
        </w:tc>
        <w:tc>
          <w:tcPr>
            <w:tcW w:w="737"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15</w:t>
            </w:r>
          </w:p>
        </w:tc>
        <w:tc>
          <w:tcPr>
            <w:tcW w:w="737"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30</w:t>
            </w:r>
          </w:p>
        </w:tc>
      </w:tr>
      <w:tr w:rsidR="008F3769" w:rsidRPr="008F3769" w:rsidTr="008F3769">
        <w:trPr>
          <w:trHeight w:val="282"/>
          <w:jc w:val="center"/>
        </w:trPr>
        <w:tc>
          <w:tcPr>
            <w:tcW w:w="144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0.990</w:t>
            </w:r>
          </w:p>
        </w:tc>
        <w:tc>
          <w:tcPr>
            <w:tcW w:w="108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1.01</w:t>
            </w:r>
          </w:p>
        </w:tc>
        <w:tc>
          <w:tcPr>
            <w:tcW w:w="14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85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r>
      <w:tr w:rsidR="008F3769" w:rsidRPr="008F3769" w:rsidTr="008F3769">
        <w:trPr>
          <w:trHeight w:val="282"/>
          <w:jc w:val="center"/>
        </w:trPr>
        <w:tc>
          <w:tcPr>
            <w:tcW w:w="144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0.950</w:t>
            </w:r>
          </w:p>
        </w:tc>
        <w:tc>
          <w:tcPr>
            <w:tcW w:w="108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1.05</w:t>
            </w:r>
          </w:p>
        </w:tc>
        <w:tc>
          <w:tcPr>
            <w:tcW w:w="14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85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r>
      <w:tr w:rsidR="008F3769" w:rsidRPr="008F3769" w:rsidTr="008F3769">
        <w:trPr>
          <w:trHeight w:val="282"/>
          <w:jc w:val="center"/>
        </w:trPr>
        <w:tc>
          <w:tcPr>
            <w:tcW w:w="144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0.900</w:t>
            </w:r>
          </w:p>
        </w:tc>
        <w:tc>
          <w:tcPr>
            <w:tcW w:w="108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1.11</w:t>
            </w:r>
          </w:p>
        </w:tc>
        <w:tc>
          <w:tcPr>
            <w:tcW w:w="14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85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r>
      <w:tr w:rsidR="008F3769" w:rsidRPr="008F3769" w:rsidTr="008F3769">
        <w:trPr>
          <w:trHeight w:val="282"/>
          <w:jc w:val="center"/>
        </w:trPr>
        <w:tc>
          <w:tcPr>
            <w:tcW w:w="144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0.800</w:t>
            </w:r>
          </w:p>
        </w:tc>
        <w:tc>
          <w:tcPr>
            <w:tcW w:w="108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1.25</w:t>
            </w:r>
          </w:p>
        </w:tc>
        <w:tc>
          <w:tcPr>
            <w:tcW w:w="14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85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r>
      <w:tr w:rsidR="008F3769" w:rsidRPr="008F3769" w:rsidTr="008F3769">
        <w:trPr>
          <w:trHeight w:val="282"/>
          <w:jc w:val="center"/>
        </w:trPr>
        <w:tc>
          <w:tcPr>
            <w:tcW w:w="144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0.500</w:t>
            </w:r>
          </w:p>
        </w:tc>
        <w:tc>
          <w:tcPr>
            <w:tcW w:w="1080" w:type="dxa"/>
            <w:tcBorders>
              <w:top w:val="nil"/>
              <w:left w:val="nil"/>
              <w:bottom w:val="nil"/>
              <w:right w:val="nil"/>
            </w:tcBorders>
            <w:shd w:val="clear" w:color="auto" w:fill="auto"/>
            <w:noWrap/>
            <w:vAlign w:val="bottom"/>
            <w:hideMark/>
          </w:tcPr>
          <w:p w:rsidR="008F3769" w:rsidRPr="008F3769" w:rsidRDefault="008F3769" w:rsidP="00A700AA">
            <w:pPr>
              <w:spacing w:after="0" w:line="240" w:lineRule="auto"/>
              <w:ind w:firstLineChars="200" w:firstLine="440"/>
              <w:rPr>
                <w:rFonts w:ascii="Calibri" w:eastAsia="Times New Roman" w:hAnsi="Calibri" w:cs="Times New Roman"/>
                <w:color w:val="000000"/>
              </w:rPr>
            </w:pPr>
            <w:r w:rsidRPr="008F3769">
              <w:rPr>
                <w:rFonts w:ascii="Calibri" w:eastAsia="Times New Roman" w:hAnsi="Calibri" w:cs="Times New Roman"/>
                <w:color w:val="000000"/>
              </w:rPr>
              <w:t>2</w:t>
            </w:r>
          </w:p>
        </w:tc>
        <w:tc>
          <w:tcPr>
            <w:tcW w:w="14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85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r>
      <w:tr w:rsidR="008F3769" w:rsidRPr="008F3769" w:rsidTr="008F3769">
        <w:trPr>
          <w:trHeight w:val="282"/>
          <w:jc w:val="center"/>
        </w:trPr>
        <w:tc>
          <w:tcPr>
            <w:tcW w:w="144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0.200</w:t>
            </w:r>
          </w:p>
        </w:tc>
        <w:tc>
          <w:tcPr>
            <w:tcW w:w="1080" w:type="dxa"/>
            <w:tcBorders>
              <w:top w:val="nil"/>
              <w:left w:val="nil"/>
              <w:bottom w:val="nil"/>
              <w:right w:val="nil"/>
            </w:tcBorders>
            <w:shd w:val="clear" w:color="auto" w:fill="auto"/>
            <w:noWrap/>
            <w:vAlign w:val="bottom"/>
            <w:hideMark/>
          </w:tcPr>
          <w:p w:rsidR="008F3769" w:rsidRPr="008F3769" w:rsidRDefault="008F3769" w:rsidP="00A700AA">
            <w:pPr>
              <w:spacing w:after="0" w:line="240" w:lineRule="auto"/>
              <w:ind w:firstLineChars="200" w:firstLine="440"/>
              <w:rPr>
                <w:rFonts w:ascii="Calibri" w:eastAsia="Times New Roman" w:hAnsi="Calibri" w:cs="Times New Roman"/>
                <w:color w:val="000000"/>
              </w:rPr>
            </w:pPr>
            <w:r w:rsidRPr="008F3769">
              <w:rPr>
                <w:rFonts w:ascii="Calibri" w:eastAsia="Times New Roman" w:hAnsi="Calibri" w:cs="Times New Roman"/>
                <w:color w:val="000000"/>
              </w:rPr>
              <w:t>5</w:t>
            </w:r>
          </w:p>
        </w:tc>
        <w:tc>
          <w:tcPr>
            <w:tcW w:w="14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85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r>
      <w:tr w:rsidR="008F3769" w:rsidRPr="008F3769" w:rsidTr="008F3769">
        <w:trPr>
          <w:trHeight w:val="282"/>
          <w:jc w:val="center"/>
        </w:trPr>
        <w:tc>
          <w:tcPr>
            <w:tcW w:w="144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0.100</w:t>
            </w:r>
          </w:p>
        </w:tc>
        <w:tc>
          <w:tcPr>
            <w:tcW w:w="1080" w:type="dxa"/>
            <w:tcBorders>
              <w:top w:val="nil"/>
              <w:left w:val="nil"/>
              <w:bottom w:val="nil"/>
              <w:right w:val="nil"/>
            </w:tcBorders>
            <w:shd w:val="clear" w:color="auto" w:fill="auto"/>
            <w:noWrap/>
            <w:vAlign w:val="bottom"/>
            <w:hideMark/>
          </w:tcPr>
          <w:p w:rsidR="008F3769" w:rsidRPr="008F3769" w:rsidRDefault="00A700AA" w:rsidP="00A700A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F3769" w:rsidRPr="008F3769">
              <w:rPr>
                <w:rFonts w:ascii="Calibri" w:eastAsia="Times New Roman" w:hAnsi="Calibri" w:cs="Times New Roman"/>
                <w:color w:val="000000"/>
              </w:rPr>
              <w:t>10</w:t>
            </w:r>
          </w:p>
        </w:tc>
        <w:tc>
          <w:tcPr>
            <w:tcW w:w="14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85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r>
      <w:tr w:rsidR="008F3769" w:rsidRPr="008F3769" w:rsidTr="008F3769">
        <w:trPr>
          <w:trHeight w:val="282"/>
          <w:jc w:val="center"/>
        </w:trPr>
        <w:tc>
          <w:tcPr>
            <w:tcW w:w="144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0.040</w:t>
            </w:r>
          </w:p>
        </w:tc>
        <w:tc>
          <w:tcPr>
            <w:tcW w:w="1080" w:type="dxa"/>
            <w:tcBorders>
              <w:top w:val="nil"/>
              <w:left w:val="nil"/>
              <w:bottom w:val="nil"/>
              <w:right w:val="nil"/>
            </w:tcBorders>
            <w:shd w:val="clear" w:color="auto" w:fill="auto"/>
            <w:noWrap/>
            <w:vAlign w:val="bottom"/>
            <w:hideMark/>
          </w:tcPr>
          <w:p w:rsidR="008F3769" w:rsidRPr="008F3769" w:rsidRDefault="00A700AA" w:rsidP="00A700A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F3769" w:rsidRPr="008F3769">
              <w:rPr>
                <w:rFonts w:ascii="Calibri" w:eastAsia="Times New Roman" w:hAnsi="Calibri" w:cs="Times New Roman"/>
                <w:color w:val="000000"/>
              </w:rPr>
              <w:t>25</w:t>
            </w:r>
          </w:p>
        </w:tc>
        <w:tc>
          <w:tcPr>
            <w:tcW w:w="14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85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r>
      <w:tr w:rsidR="008F3769" w:rsidRPr="008F3769" w:rsidTr="008F3769">
        <w:trPr>
          <w:trHeight w:val="282"/>
          <w:jc w:val="center"/>
        </w:trPr>
        <w:tc>
          <w:tcPr>
            <w:tcW w:w="144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0.020</w:t>
            </w:r>
          </w:p>
        </w:tc>
        <w:tc>
          <w:tcPr>
            <w:tcW w:w="1080" w:type="dxa"/>
            <w:tcBorders>
              <w:top w:val="nil"/>
              <w:left w:val="nil"/>
              <w:bottom w:val="nil"/>
              <w:right w:val="nil"/>
            </w:tcBorders>
            <w:shd w:val="clear" w:color="auto" w:fill="auto"/>
            <w:noWrap/>
            <w:vAlign w:val="bottom"/>
            <w:hideMark/>
          </w:tcPr>
          <w:p w:rsidR="008F3769" w:rsidRPr="008F3769" w:rsidRDefault="008F3769" w:rsidP="00A700AA">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50</w:t>
            </w:r>
          </w:p>
        </w:tc>
        <w:tc>
          <w:tcPr>
            <w:tcW w:w="14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85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r>
      <w:tr w:rsidR="008F3769" w:rsidRPr="008F3769" w:rsidTr="008F3769">
        <w:trPr>
          <w:trHeight w:val="282"/>
          <w:jc w:val="center"/>
        </w:trPr>
        <w:tc>
          <w:tcPr>
            <w:tcW w:w="144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0.010</w:t>
            </w:r>
          </w:p>
        </w:tc>
        <w:tc>
          <w:tcPr>
            <w:tcW w:w="1080" w:type="dxa"/>
            <w:tcBorders>
              <w:top w:val="nil"/>
              <w:left w:val="nil"/>
              <w:bottom w:val="nil"/>
              <w:right w:val="nil"/>
            </w:tcBorders>
            <w:shd w:val="clear" w:color="auto" w:fill="auto"/>
            <w:noWrap/>
            <w:vAlign w:val="bottom"/>
            <w:hideMark/>
          </w:tcPr>
          <w:p w:rsidR="008F3769" w:rsidRPr="008F3769" w:rsidRDefault="00A700AA" w:rsidP="00A700A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F3769" w:rsidRPr="008F3769">
              <w:rPr>
                <w:rFonts w:ascii="Calibri" w:eastAsia="Times New Roman" w:hAnsi="Calibri" w:cs="Times New Roman"/>
                <w:color w:val="000000"/>
              </w:rPr>
              <w:t>100</w:t>
            </w:r>
          </w:p>
        </w:tc>
        <w:tc>
          <w:tcPr>
            <w:tcW w:w="14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85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r>
      <w:tr w:rsidR="008F3769" w:rsidRPr="008F3769" w:rsidTr="008F3769">
        <w:trPr>
          <w:trHeight w:val="282"/>
          <w:jc w:val="center"/>
        </w:trPr>
        <w:tc>
          <w:tcPr>
            <w:tcW w:w="144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0.005</w:t>
            </w:r>
          </w:p>
        </w:tc>
        <w:tc>
          <w:tcPr>
            <w:tcW w:w="1080" w:type="dxa"/>
            <w:tcBorders>
              <w:top w:val="nil"/>
              <w:left w:val="nil"/>
              <w:bottom w:val="nil"/>
              <w:right w:val="nil"/>
            </w:tcBorders>
            <w:shd w:val="clear" w:color="auto" w:fill="auto"/>
            <w:noWrap/>
            <w:vAlign w:val="bottom"/>
            <w:hideMark/>
          </w:tcPr>
          <w:p w:rsidR="008F3769" w:rsidRPr="008F3769" w:rsidRDefault="00A700AA" w:rsidP="00A700A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F3769" w:rsidRPr="008F3769">
              <w:rPr>
                <w:rFonts w:ascii="Calibri" w:eastAsia="Times New Roman" w:hAnsi="Calibri" w:cs="Times New Roman"/>
                <w:color w:val="000000"/>
              </w:rPr>
              <w:t>200</w:t>
            </w:r>
          </w:p>
        </w:tc>
        <w:tc>
          <w:tcPr>
            <w:tcW w:w="14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85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r>
      <w:tr w:rsidR="008F3769" w:rsidRPr="008F3769" w:rsidTr="008F3769">
        <w:trPr>
          <w:trHeight w:val="282"/>
          <w:jc w:val="center"/>
        </w:trPr>
        <w:tc>
          <w:tcPr>
            <w:tcW w:w="144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0.002</w:t>
            </w:r>
          </w:p>
        </w:tc>
        <w:tc>
          <w:tcPr>
            <w:tcW w:w="1080" w:type="dxa"/>
            <w:tcBorders>
              <w:top w:val="nil"/>
              <w:left w:val="nil"/>
              <w:bottom w:val="single" w:sz="4" w:space="0" w:color="auto"/>
              <w:right w:val="nil"/>
            </w:tcBorders>
            <w:shd w:val="clear" w:color="auto" w:fill="auto"/>
            <w:noWrap/>
            <w:vAlign w:val="bottom"/>
            <w:hideMark/>
          </w:tcPr>
          <w:p w:rsidR="008F3769" w:rsidRPr="008F3769" w:rsidRDefault="00A700AA" w:rsidP="00A700A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F3769" w:rsidRPr="008F3769">
              <w:rPr>
                <w:rFonts w:ascii="Calibri" w:eastAsia="Times New Roman" w:hAnsi="Calibri" w:cs="Times New Roman"/>
                <w:color w:val="000000"/>
              </w:rPr>
              <w:t>500</w:t>
            </w:r>
          </w:p>
        </w:tc>
        <w:tc>
          <w:tcPr>
            <w:tcW w:w="1428"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850"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c>
          <w:tcPr>
            <w:tcW w:w="737"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ND</w:t>
            </w:r>
          </w:p>
        </w:tc>
      </w:tr>
      <w:tr w:rsidR="008F3769" w:rsidRPr="008F3769" w:rsidTr="008F3769">
        <w:trPr>
          <w:trHeight w:val="282"/>
          <w:jc w:val="center"/>
        </w:trPr>
        <w:tc>
          <w:tcPr>
            <w:tcW w:w="2520" w:type="dxa"/>
            <w:gridSpan w:val="2"/>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r w:rsidRPr="008F3769">
              <w:rPr>
                <w:rFonts w:ascii="Calibri" w:eastAsia="Times New Roman" w:hAnsi="Calibri" w:cs="Times New Roman"/>
                <w:color w:val="000000"/>
              </w:rPr>
              <w:t>Kentau statistic</w:t>
            </w:r>
          </w:p>
        </w:tc>
        <w:tc>
          <w:tcPr>
            <w:tcW w:w="142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0.106</w:t>
            </w:r>
          </w:p>
        </w:tc>
        <w:tc>
          <w:tcPr>
            <w:tcW w:w="85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0.084</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0.089</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0.073</w:t>
            </w:r>
          </w:p>
        </w:tc>
        <w:tc>
          <w:tcPr>
            <w:tcW w:w="73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0.092</w:t>
            </w:r>
          </w:p>
        </w:tc>
      </w:tr>
      <w:tr w:rsidR="008F3769" w:rsidRPr="008F3769" w:rsidTr="008F3769">
        <w:trPr>
          <w:trHeight w:val="282"/>
          <w:jc w:val="center"/>
        </w:trPr>
        <w:tc>
          <w:tcPr>
            <w:tcW w:w="2520" w:type="dxa"/>
            <w:gridSpan w:val="2"/>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r w:rsidRPr="008F3769">
              <w:rPr>
                <w:rFonts w:ascii="Calibri" w:eastAsia="Times New Roman" w:hAnsi="Calibri" w:cs="Times New Roman"/>
                <w:color w:val="000000"/>
              </w:rPr>
              <w:t>P-value</w:t>
            </w:r>
          </w:p>
        </w:tc>
        <w:tc>
          <w:tcPr>
            <w:tcW w:w="1428"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0.369</w:t>
            </w:r>
          </w:p>
        </w:tc>
        <w:tc>
          <w:tcPr>
            <w:tcW w:w="850"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0.479</w:t>
            </w:r>
          </w:p>
        </w:tc>
        <w:tc>
          <w:tcPr>
            <w:tcW w:w="737"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0.454</w:t>
            </w:r>
          </w:p>
        </w:tc>
        <w:tc>
          <w:tcPr>
            <w:tcW w:w="737"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0.540</w:t>
            </w:r>
          </w:p>
        </w:tc>
        <w:tc>
          <w:tcPr>
            <w:tcW w:w="737"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0.438</w:t>
            </w:r>
          </w:p>
        </w:tc>
      </w:tr>
      <w:tr w:rsidR="008F3769" w:rsidRPr="008F3769" w:rsidTr="008F3769">
        <w:trPr>
          <w:trHeight w:val="564"/>
          <w:jc w:val="center"/>
        </w:trPr>
        <w:tc>
          <w:tcPr>
            <w:tcW w:w="7011" w:type="dxa"/>
            <w:gridSpan w:val="7"/>
            <w:tcBorders>
              <w:top w:val="single" w:sz="4" w:space="0" w:color="auto"/>
              <w:left w:val="nil"/>
              <w:bottom w:val="nil"/>
              <w:right w:val="nil"/>
            </w:tcBorders>
            <w:shd w:val="clear" w:color="auto" w:fill="auto"/>
            <w:vAlign w:val="bottom"/>
            <w:hideMark/>
          </w:tcPr>
          <w:p w:rsidR="008F3769" w:rsidRPr="008F3769" w:rsidRDefault="008F3769" w:rsidP="008F3769">
            <w:pPr>
              <w:spacing w:after="0" w:line="240" w:lineRule="auto"/>
              <w:rPr>
                <w:rFonts w:ascii="Calibri" w:eastAsia="Times New Roman" w:hAnsi="Calibri" w:cs="Times New Roman"/>
                <w:color w:val="000000"/>
              </w:rPr>
            </w:pPr>
            <w:r w:rsidRPr="008F3769">
              <w:rPr>
                <w:rFonts w:ascii="Calibri" w:eastAsia="Times New Roman" w:hAnsi="Calibri" w:cs="Times New Roman"/>
                <w:color w:val="000000"/>
                <w:vertAlign w:val="superscript"/>
              </w:rPr>
              <w:t>a</w:t>
            </w:r>
            <w:r w:rsidRPr="008F3769">
              <w:rPr>
                <w:rFonts w:ascii="Calibri" w:eastAsia="Times New Roman" w:hAnsi="Calibri" w:cs="Times New Roman"/>
                <w:color w:val="000000"/>
              </w:rPr>
              <w:t>Contact the U.S. Army Corps of Engineers, Rock Island District, for the annual exceedance probability of high discharges.</w:t>
            </w:r>
          </w:p>
        </w:tc>
      </w:tr>
    </w:tbl>
    <w:p w:rsidR="008F3769" w:rsidRPr="008F3769" w:rsidRDefault="008F3769" w:rsidP="00573674">
      <w:pPr>
        <w:jc w:val="center"/>
        <w:rPr>
          <w:sz w:val="4"/>
          <w:szCs w:val="4"/>
        </w:rPr>
      </w:pPr>
    </w:p>
    <w:tbl>
      <w:tblPr>
        <w:tblW w:w="10644" w:type="dxa"/>
        <w:jc w:val="center"/>
        <w:tblInd w:w="93" w:type="dxa"/>
        <w:tblLook w:val="04A0" w:firstRow="1" w:lastRow="0" w:firstColumn="1" w:lastColumn="0" w:noHBand="0" w:noVBand="1"/>
      </w:tblPr>
      <w:tblGrid>
        <w:gridCol w:w="1263"/>
        <w:gridCol w:w="1127"/>
        <w:gridCol w:w="1332"/>
        <w:gridCol w:w="895"/>
        <w:gridCol w:w="863"/>
        <w:gridCol w:w="815"/>
        <w:gridCol w:w="861"/>
        <w:gridCol w:w="817"/>
        <w:gridCol w:w="859"/>
        <w:gridCol w:w="819"/>
        <w:gridCol w:w="993"/>
      </w:tblGrid>
      <w:tr w:rsidR="008F3769" w:rsidRPr="008F3769" w:rsidTr="008F3769">
        <w:trPr>
          <w:trHeight w:val="600"/>
          <w:jc w:val="center"/>
        </w:trPr>
        <w:tc>
          <w:tcPr>
            <w:tcW w:w="1263" w:type="dxa"/>
            <w:tcBorders>
              <w:top w:val="nil"/>
              <w:left w:val="nil"/>
              <w:bottom w:val="single" w:sz="4" w:space="0" w:color="auto"/>
              <w:right w:val="nil"/>
            </w:tcBorders>
            <w:shd w:val="clear" w:color="auto" w:fill="auto"/>
            <w:vAlign w:val="bottom"/>
            <w:hideMark/>
          </w:tcPr>
          <w:p w:rsidR="008F3769" w:rsidRPr="008F3769" w:rsidRDefault="008F3769" w:rsidP="008F3769">
            <w:pPr>
              <w:spacing w:after="0" w:line="240" w:lineRule="auto"/>
              <w:rPr>
                <w:rFonts w:ascii="Calibri" w:eastAsia="Times New Roman" w:hAnsi="Calibri" w:cs="Times New Roman"/>
                <w:color w:val="000000"/>
              </w:rPr>
            </w:pPr>
            <w:r w:rsidRPr="008F3769">
              <w:rPr>
                <w:rFonts w:ascii="Calibri" w:eastAsia="Times New Roman" w:hAnsi="Calibri" w:cs="Times New Roman"/>
                <w:color w:val="000000"/>
              </w:rPr>
              <w:t> </w:t>
            </w:r>
          </w:p>
        </w:tc>
        <w:tc>
          <w:tcPr>
            <w:tcW w:w="8388" w:type="dxa"/>
            <w:gridSpan w:val="9"/>
            <w:tcBorders>
              <w:top w:val="nil"/>
              <w:left w:val="nil"/>
              <w:bottom w:val="single" w:sz="4" w:space="0" w:color="auto"/>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05485500 Annual nonexceedance probability of low discharges, based on April 1978 to March 201</w:t>
            </w:r>
            <w:r w:rsidR="00C8587D">
              <w:rPr>
                <w:rFonts w:ascii="Calibri" w:eastAsia="Times New Roman" w:hAnsi="Calibri" w:cs="Times New Roman"/>
                <w:color w:val="000000"/>
              </w:rPr>
              <w:t>3 regulated period of record (35</w:t>
            </w:r>
            <w:r w:rsidRPr="008F3769">
              <w:rPr>
                <w:rFonts w:ascii="Calibri" w:eastAsia="Times New Roman" w:hAnsi="Calibri" w:cs="Times New Roman"/>
                <w:color w:val="000000"/>
              </w:rPr>
              <w:t xml:space="preserve"> years)</w:t>
            </w:r>
          </w:p>
        </w:tc>
        <w:tc>
          <w:tcPr>
            <w:tcW w:w="993" w:type="dxa"/>
            <w:tcBorders>
              <w:top w:val="nil"/>
              <w:left w:val="nil"/>
              <w:bottom w:val="single" w:sz="4" w:space="0" w:color="auto"/>
              <w:right w:val="nil"/>
            </w:tcBorders>
            <w:shd w:val="clear" w:color="auto" w:fill="auto"/>
            <w:vAlign w:val="bottom"/>
            <w:hideMark/>
          </w:tcPr>
          <w:p w:rsidR="008F3769" w:rsidRPr="008F3769" w:rsidRDefault="008F3769" w:rsidP="008F3769">
            <w:pPr>
              <w:spacing w:after="0" w:line="240" w:lineRule="auto"/>
              <w:rPr>
                <w:rFonts w:ascii="Calibri" w:eastAsia="Times New Roman" w:hAnsi="Calibri" w:cs="Times New Roman"/>
                <w:color w:val="000000"/>
              </w:rPr>
            </w:pPr>
            <w:r w:rsidRPr="008F3769">
              <w:rPr>
                <w:rFonts w:ascii="Calibri" w:eastAsia="Times New Roman" w:hAnsi="Calibri" w:cs="Times New Roman"/>
                <w:color w:val="000000"/>
              </w:rPr>
              <w:t> </w:t>
            </w:r>
          </w:p>
        </w:tc>
      </w:tr>
      <w:tr w:rsidR="008F3769" w:rsidRPr="008F3769" w:rsidTr="008F3769">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Annual nonexceed-ance probability</w:t>
            </w:r>
          </w:p>
        </w:tc>
        <w:tc>
          <w:tcPr>
            <w:tcW w:w="1127" w:type="dxa"/>
            <w:vMerge w:val="restart"/>
            <w:tcBorders>
              <w:top w:val="nil"/>
              <w:left w:val="nil"/>
              <w:bottom w:val="single" w:sz="4" w:space="0" w:color="000000"/>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Recur-rence interval (years)</w:t>
            </w:r>
          </w:p>
        </w:tc>
        <w:tc>
          <w:tcPr>
            <w:tcW w:w="8254" w:type="dxa"/>
            <w:gridSpan w:val="9"/>
            <w:tcBorders>
              <w:top w:val="single" w:sz="4" w:space="0" w:color="auto"/>
              <w:left w:val="nil"/>
              <w:bottom w:val="single" w:sz="4" w:space="0" w:color="auto"/>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Minimum average discharge (cubic feet per second)                                                                                    for indicated number of consecutive days</w:t>
            </w:r>
          </w:p>
        </w:tc>
      </w:tr>
      <w:tr w:rsidR="008F3769" w:rsidRPr="008F3769" w:rsidTr="008F3769">
        <w:trPr>
          <w:trHeight w:val="495"/>
          <w:jc w:val="center"/>
        </w:trPr>
        <w:tc>
          <w:tcPr>
            <w:tcW w:w="1263" w:type="dxa"/>
            <w:vMerge/>
            <w:tcBorders>
              <w:top w:val="nil"/>
              <w:left w:val="nil"/>
              <w:bottom w:val="single" w:sz="4" w:space="0" w:color="000000"/>
              <w:right w:val="nil"/>
            </w:tcBorders>
            <w:vAlign w:val="center"/>
            <w:hideMark/>
          </w:tcPr>
          <w:p w:rsidR="008F3769" w:rsidRPr="008F3769" w:rsidRDefault="008F3769" w:rsidP="008F3769">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8F3769" w:rsidRPr="008F3769" w:rsidRDefault="008F3769" w:rsidP="008F3769">
            <w:pPr>
              <w:spacing w:after="0" w:line="240" w:lineRule="auto"/>
              <w:rPr>
                <w:rFonts w:ascii="Calibri" w:eastAsia="Times New Roman" w:hAnsi="Calibri" w:cs="Times New Roman"/>
                <w:color w:val="000000"/>
              </w:rPr>
            </w:pPr>
          </w:p>
        </w:tc>
        <w:tc>
          <w:tcPr>
            <w:tcW w:w="1332" w:type="dxa"/>
            <w:tcBorders>
              <w:top w:val="nil"/>
              <w:left w:val="nil"/>
              <w:bottom w:val="single" w:sz="4" w:space="0" w:color="auto"/>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3</w:t>
            </w:r>
          </w:p>
        </w:tc>
        <w:tc>
          <w:tcPr>
            <w:tcW w:w="863"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7</w:t>
            </w:r>
          </w:p>
        </w:tc>
        <w:tc>
          <w:tcPr>
            <w:tcW w:w="815"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14</w:t>
            </w:r>
          </w:p>
        </w:tc>
        <w:tc>
          <w:tcPr>
            <w:tcW w:w="86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30</w:t>
            </w:r>
          </w:p>
        </w:tc>
        <w:tc>
          <w:tcPr>
            <w:tcW w:w="817"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60</w:t>
            </w:r>
          </w:p>
        </w:tc>
        <w:tc>
          <w:tcPr>
            <w:tcW w:w="85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90</w:t>
            </w:r>
          </w:p>
        </w:tc>
        <w:tc>
          <w:tcPr>
            <w:tcW w:w="81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120</w:t>
            </w:r>
          </w:p>
        </w:tc>
        <w:tc>
          <w:tcPr>
            <w:tcW w:w="993"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183</w:t>
            </w:r>
          </w:p>
        </w:tc>
      </w:tr>
      <w:tr w:rsidR="008F3769" w:rsidRPr="008F3769" w:rsidTr="008F3769">
        <w:trPr>
          <w:trHeight w:val="300"/>
          <w:jc w:val="center"/>
        </w:trPr>
        <w:tc>
          <w:tcPr>
            <w:tcW w:w="126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0.01</w:t>
            </w:r>
          </w:p>
        </w:tc>
        <w:tc>
          <w:tcPr>
            <w:tcW w:w="1127" w:type="dxa"/>
            <w:tcBorders>
              <w:top w:val="nil"/>
              <w:left w:val="nil"/>
              <w:bottom w:val="nil"/>
              <w:right w:val="nil"/>
            </w:tcBorders>
            <w:shd w:val="clear" w:color="auto" w:fill="auto"/>
            <w:noWrap/>
            <w:vAlign w:val="bottom"/>
            <w:hideMark/>
          </w:tcPr>
          <w:p w:rsidR="008F3769" w:rsidRPr="008F3769" w:rsidRDefault="00934EC6" w:rsidP="00934EC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F3769" w:rsidRPr="008F3769">
              <w:rPr>
                <w:rFonts w:ascii="Calibri" w:eastAsia="Times New Roman" w:hAnsi="Calibri" w:cs="Times New Roman"/>
              </w:rPr>
              <w:t>100</w:t>
            </w:r>
          </w:p>
        </w:tc>
        <w:tc>
          <w:tcPr>
            <w:tcW w:w="133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121</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144</w:t>
            </w:r>
          </w:p>
        </w:tc>
        <w:tc>
          <w:tcPr>
            <w:tcW w:w="86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151</w:t>
            </w:r>
          </w:p>
        </w:tc>
        <w:tc>
          <w:tcPr>
            <w:tcW w:w="81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152</w:t>
            </w:r>
          </w:p>
        </w:tc>
        <w:tc>
          <w:tcPr>
            <w:tcW w:w="86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160</w:t>
            </w:r>
          </w:p>
        </w:tc>
        <w:tc>
          <w:tcPr>
            <w:tcW w:w="81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165</w:t>
            </w:r>
          </w:p>
        </w:tc>
        <w:tc>
          <w:tcPr>
            <w:tcW w:w="85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174</w:t>
            </w:r>
          </w:p>
        </w:tc>
        <w:tc>
          <w:tcPr>
            <w:tcW w:w="81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175</w:t>
            </w:r>
          </w:p>
        </w:tc>
        <w:tc>
          <w:tcPr>
            <w:tcW w:w="99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186</w:t>
            </w:r>
          </w:p>
        </w:tc>
      </w:tr>
      <w:tr w:rsidR="008F3769" w:rsidRPr="008F3769" w:rsidTr="008F3769">
        <w:trPr>
          <w:trHeight w:val="300"/>
          <w:jc w:val="center"/>
        </w:trPr>
        <w:tc>
          <w:tcPr>
            <w:tcW w:w="126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0.02</w:t>
            </w:r>
          </w:p>
        </w:tc>
        <w:tc>
          <w:tcPr>
            <w:tcW w:w="1127" w:type="dxa"/>
            <w:tcBorders>
              <w:top w:val="nil"/>
              <w:left w:val="nil"/>
              <w:bottom w:val="nil"/>
              <w:right w:val="nil"/>
            </w:tcBorders>
            <w:shd w:val="clear" w:color="auto" w:fill="auto"/>
            <w:noWrap/>
            <w:vAlign w:val="bottom"/>
            <w:hideMark/>
          </w:tcPr>
          <w:p w:rsidR="008F3769" w:rsidRPr="008F3769" w:rsidRDefault="00934EC6" w:rsidP="00934EC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F3769" w:rsidRPr="008F3769">
              <w:rPr>
                <w:rFonts w:ascii="Calibri" w:eastAsia="Times New Roman" w:hAnsi="Calibri" w:cs="Times New Roman"/>
              </w:rPr>
              <w:t>50</w:t>
            </w:r>
          </w:p>
        </w:tc>
        <w:tc>
          <w:tcPr>
            <w:tcW w:w="133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147</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171</w:t>
            </w:r>
          </w:p>
        </w:tc>
        <w:tc>
          <w:tcPr>
            <w:tcW w:w="86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179</w:t>
            </w:r>
          </w:p>
        </w:tc>
        <w:tc>
          <w:tcPr>
            <w:tcW w:w="81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180</w:t>
            </w:r>
          </w:p>
        </w:tc>
        <w:tc>
          <w:tcPr>
            <w:tcW w:w="86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193</w:t>
            </w:r>
          </w:p>
        </w:tc>
        <w:tc>
          <w:tcPr>
            <w:tcW w:w="81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208</w:t>
            </w:r>
          </w:p>
        </w:tc>
        <w:tc>
          <w:tcPr>
            <w:tcW w:w="85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232</w:t>
            </w:r>
          </w:p>
        </w:tc>
        <w:tc>
          <w:tcPr>
            <w:tcW w:w="81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233</w:t>
            </w:r>
          </w:p>
        </w:tc>
        <w:tc>
          <w:tcPr>
            <w:tcW w:w="99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254</w:t>
            </w:r>
          </w:p>
        </w:tc>
      </w:tr>
      <w:tr w:rsidR="008F3769" w:rsidRPr="008F3769" w:rsidTr="008F3769">
        <w:trPr>
          <w:trHeight w:val="300"/>
          <w:jc w:val="center"/>
        </w:trPr>
        <w:tc>
          <w:tcPr>
            <w:tcW w:w="126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0.05</w:t>
            </w:r>
          </w:p>
        </w:tc>
        <w:tc>
          <w:tcPr>
            <w:tcW w:w="1127" w:type="dxa"/>
            <w:tcBorders>
              <w:top w:val="nil"/>
              <w:left w:val="nil"/>
              <w:bottom w:val="nil"/>
              <w:right w:val="nil"/>
            </w:tcBorders>
            <w:shd w:val="clear" w:color="auto" w:fill="auto"/>
            <w:noWrap/>
            <w:vAlign w:val="bottom"/>
            <w:hideMark/>
          </w:tcPr>
          <w:p w:rsidR="008F3769" w:rsidRPr="008F3769" w:rsidRDefault="00934EC6" w:rsidP="00934EC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F3769" w:rsidRPr="008F3769">
              <w:rPr>
                <w:rFonts w:ascii="Calibri" w:eastAsia="Times New Roman" w:hAnsi="Calibri" w:cs="Times New Roman"/>
              </w:rPr>
              <w:t>20</w:t>
            </w:r>
          </w:p>
        </w:tc>
        <w:tc>
          <w:tcPr>
            <w:tcW w:w="133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195</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220</w:t>
            </w:r>
          </w:p>
        </w:tc>
        <w:tc>
          <w:tcPr>
            <w:tcW w:w="86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230</w:t>
            </w:r>
          </w:p>
        </w:tc>
        <w:tc>
          <w:tcPr>
            <w:tcW w:w="81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235</w:t>
            </w:r>
          </w:p>
        </w:tc>
        <w:tc>
          <w:tcPr>
            <w:tcW w:w="86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256</w:t>
            </w:r>
          </w:p>
        </w:tc>
        <w:tc>
          <w:tcPr>
            <w:tcW w:w="81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292</w:t>
            </w:r>
          </w:p>
        </w:tc>
        <w:tc>
          <w:tcPr>
            <w:tcW w:w="85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341</w:t>
            </w:r>
          </w:p>
        </w:tc>
        <w:tc>
          <w:tcPr>
            <w:tcW w:w="81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354</w:t>
            </w:r>
          </w:p>
        </w:tc>
        <w:tc>
          <w:tcPr>
            <w:tcW w:w="99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398</w:t>
            </w:r>
          </w:p>
        </w:tc>
      </w:tr>
      <w:tr w:rsidR="008F3769" w:rsidRPr="008F3769" w:rsidTr="008F3769">
        <w:trPr>
          <w:trHeight w:val="300"/>
          <w:jc w:val="center"/>
        </w:trPr>
        <w:tc>
          <w:tcPr>
            <w:tcW w:w="126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0.10</w:t>
            </w:r>
          </w:p>
        </w:tc>
        <w:tc>
          <w:tcPr>
            <w:tcW w:w="1127" w:type="dxa"/>
            <w:tcBorders>
              <w:top w:val="nil"/>
              <w:left w:val="nil"/>
              <w:bottom w:val="nil"/>
              <w:right w:val="nil"/>
            </w:tcBorders>
            <w:shd w:val="clear" w:color="auto" w:fill="auto"/>
            <w:noWrap/>
            <w:vAlign w:val="bottom"/>
            <w:hideMark/>
          </w:tcPr>
          <w:p w:rsidR="008F3769" w:rsidRPr="008F3769" w:rsidRDefault="00934EC6" w:rsidP="00934EC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F3769" w:rsidRPr="008F3769">
              <w:rPr>
                <w:rFonts w:ascii="Calibri" w:eastAsia="Times New Roman" w:hAnsi="Calibri" w:cs="Times New Roman"/>
              </w:rPr>
              <w:t>10</w:t>
            </w:r>
          </w:p>
        </w:tc>
        <w:tc>
          <w:tcPr>
            <w:tcW w:w="133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251</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275</w:t>
            </w:r>
          </w:p>
        </w:tc>
        <w:tc>
          <w:tcPr>
            <w:tcW w:w="86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288</w:t>
            </w:r>
          </w:p>
        </w:tc>
        <w:tc>
          <w:tcPr>
            <w:tcW w:w="81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299</w:t>
            </w:r>
          </w:p>
        </w:tc>
        <w:tc>
          <w:tcPr>
            <w:tcW w:w="86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330</w:t>
            </w:r>
          </w:p>
        </w:tc>
        <w:tc>
          <w:tcPr>
            <w:tcW w:w="81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392</w:t>
            </w:r>
          </w:p>
        </w:tc>
        <w:tc>
          <w:tcPr>
            <w:tcW w:w="85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468</w:t>
            </w:r>
          </w:p>
        </w:tc>
        <w:tc>
          <w:tcPr>
            <w:tcW w:w="81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506</w:t>
            </w:r>
          </w:p>
        </w:tc>
        <w:tc>
          <w:tcPr>
            <w:tcW w:w="99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583</w:t>
            </w:r>
          </w:p>
        </w:tc>
      </w:tr>
      <w:tr w:rsidR="008F3769" w:rsidRPr="008F3769" w:rsidTr="008F3769">
        <w:trPr>
          <w:trHeight w:val="300"/>
          <w:jc w:val="center"/>
        </w:trPr>
        <w:tc>
          <w:tcPr>
            <w:tcW w:w="126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0.20</w:t>
            </w:r>
          </w:p>
        </w:tc>
        <w:tc>
          <w:tcPr>
            <w:tcW w:w="1127" w:type="dxa"/>
            <w:tcBorders>
              <w:top w:val="nil"/>
              <w:left w:val="nil"/>
              <w:bottom w:val="nil"/>
              <w:right w:val="nil"/>
            </w:tcBorders>
            <w:shd w:val="clear" w:color="auto" w:fill="auto"/>
            <w:noWrap/>
            <w:vAlign w:val="bottom"/>
            <w:hideMark/>
          </w:tcPr>
          <w:p w:rsidR="008F3769" w:rsidRPr="008F3769" w:rsidRDefault="00934EC6" w:rsidP="00934EC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F3769" w:rsidRPr="008F3769">
              <w:rPr>
                <w:rFonts w:ascii="Calibri" w:eastAsia="Times New Roman" w:hAnsi="Calibri" w:cs="Times New Roman"/>
              </w:rPr>
              <w:t>5</w:t>
            </w:r>
          </w:p>
        </w:tc>
        <w:tc>
          <w:tcPr>
            <w:tcW w:w="133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337</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360</w:t>
            </w:r>
          </w:p>
        </w:tc>
        <w:tc>
          <w:tcPr>
            <w:tcW w:w="86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380</w:t>
            </w:r>
          </w:p>
        </w:tc>
        <w:tc>
          <w:tcPr>
            <w:tcW w:w="81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401</w:t>
            </w:r>
          </w:p>
        </w:tc>
        <w:tc>
          <w:tcPr>
            <w:tcW w:w="86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450</w:t>
            </w:r>
          </w:p>
        </w:tc>
        <w:tc>
          <w:tcPr>
            <w:tcW w:w="81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554</w:t>
            </w:r>
          </w:p>
        </w:tc>
        <w:tc>
          <w:tcPr>
            <w:tcW w:w="85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678</w:t>
            </w:r>
          </w:p>
        </w:tc>
        <w:tc>
          <w:tcPr>
            <w:tcW w:w="81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766</w:t>
            </w:r>
          </w:p>
        </w:tc>
        <w:tc>
          <w:tcPr>
            <w:tcW w:w="99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905</w:t>
            </w:r>
          </w:p>
        </w:tc>
      </w:tr>
      <w:tr w:rsidR="008F3769" w:rsidRPr="008F3769" w:rsidTr="008F3769">
        <w:trPr>
          <w:trHeight w:val="300"/>
          <w:jc w:val="center"/>
        </w:trPr>
        <w:tc>
          <w:tcPr>
            <w:tcW w:w="126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0.50</w:t>
            </w:r>
          </w:p>
        </w:tc>
        <w:tc>
          <w:tcPr>
            <w:tcW w:w="1127" w:type="dxa"/>
            <w:tcBorders>
              <w:top w:val="nil"/>
              <w:left w:val="nil"/>
              <w:bottom w:val="nil"/>
              <w:right w:val="nil"/>
            </w:tcBorders>
            <w:shd w:val="clear" w:color="auto" w:fill="auto"/>
            <w:noWrap/>
            <w:vAlign w:val="bottom"/>
            <w:hideMark/>
          </w:tcPr>
          <w:p w:rsidR="008F3769" w:rsidRPr="008F3769" w:rsidRDefault="00934EC6" w:rsidP="00934EC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F3769" w:rsidRPr="008F3769">
              <w:rPr>
                <w:rFonts w:ascii="Calibri" w:eastAsia="Times New Roman" w:hAnsi="Calibri" w:cs="Times New Roman"/>
              </w:rPr>
              <w:t>2</w:t>
            </w:r>
          </w:p>
        </w:tc>
        <w:tc>
          <w:tcPr>
            <w:tcW w:w="133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584</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606</w:t>
            </w:r>
          </w:p>
        </w:tc>
        <w:tc>
          <w:tcPr>
            <w:tcW w:w="86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651</w:t>
            </w:r>
          </w:p>
        </w:tc>
        <w:tc>
          <w:tcPr>
            <w:tcW w:w="81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710</w:t>
            </w:r>
          </w:p>
        </w:tc>
        <w:tc>
          <w:tcPr>
            <w:tcW w:w="86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822</w:t>
            </w:r>
          </w:p>
        </w:tc>
        <w:tc>
          <w:tcPr>
            <w:tcW w:w="81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1,050</w:t>
            </w:r>
          </w:p>
        </w:tc>
        <w:tc>
          <w:tcPr>
            <w:tcW w:w="85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1,330</w:t>
            </w:r>
          </w:p>
        </w:tc>
        <w:tc>
          <w:tcPr>
            <w:tcW w:w="81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1,610</w:t>
            </w:r>
          </w:p>
        </w:tc>
        <w:tc>
          <w:tcPr>
            <w:tcW w:w="99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1,970</w:t>
            </w:r>
          </w:p>
        </w:tc>
      </w:tr>
      <w:tr w:rsidR="008F3769" w:rsidRPr="008F3769" w:rsidTr="008F3769">
        <w:trPr>
          <w:trHeight w:val="300"/>
          <w:jc w:val="center"/>
        </w:trPr>
        <w:tc>
          <w:tcPr>
            <w:tcW w:w="126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0.80</w:t>
            </w:r>
          </w:p>
        </w:tc>
        <w:tc>
          <w:tcPr>
            <w:tcW w:w="112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1.25</w:t>
            </w:r>
          </w:p>
        </w:tc>
        <w:tc>
          <w:tcPr>
            <w:tcW w:w="133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990</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1,020</w:t>
            </w:r>
          </w:p>
        </w:tc>
        <w:tc>
          <w:tcPr>
            <w:tcW w:w="86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1,130</w:t>
            </w:r>
          </w:p>
        </w:tc>
        <w:tc>
          <w:tcPr>
            <w:tcW w:w="81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1,270</w:t>
            </w:r>
          </w:p>
        </w:tc>
        <w:tc>
          <w:tcPr>
            <w:tcW w:w="86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1,510</w:t>
            </w:r>
          </w:p>
        </w:tc>
        <w:tc>
          <w:tcPr>
            <w:tcW w:w="81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1,920</w:t>
            </w:r>
          </w:p>
        </w:tc>
        <w:tc>
          <w:tcPr>
            <w:tcW w:w="85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2,490</w:t>
            </w:r>
          </w:p>
        </w:tc>
        <w:tc>
          <w:tcPr>
            <w:tcW w:w="81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3,150</w:t>
            </w:r>
          </w:p>
        </w:tc>
        <w:tc>
          <w:tcPr>
            <w:tcW w:w="99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3,970</w:t>
            </w:r>
          </w:p>
        </w:tc>
      </w:tr>
      <w:tr w:rsidR="008F3769" w:rsidRPr="008F3769" w:rsidTr="008F3769">
        <w:trPr>
          <w:trHeight w:val="300"/>
          <w:jc w:val="center"/>
        </w:trPr>
        <w:tc>
          <w:tcPr>
            <w:tcW w:w="126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0.90</w:t>
            </w:r>
          </w:p>
        </w:tc>
        <w:tc>
          <w:tcPr>
            <w:tcW w:w="112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1.11</w:t>
            </w:r>
          </w:p>
        </w:tc>
        <w:tc>
          <w:tcPr>
            <w:tcW w:w="133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1,290</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1,340</w:t>
            </w:r>
          </w:p>
        </w:tc>
        <w:tc>
          <w:tcPr>
            <w:tcW w:w="86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1,510</w:t>
            </w:r>
          </w:p>
        </w:tc>
        <w:tc>
          <w:tcPr>
            <w:tcW w:w="81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1,730</w:t>
            </w:r>
          </w:p>
        </w:tc>
        <w:tc>
          <w:tcPr>
            <w:tcW w:w="86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2,090</w:t>
            </w:r>
          </w:p>
        </w:tc>
        <w:tc>
          <w:tcPr>
            <w:tcW w:w="81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2,610</w:t>
            </w:r>
          </w:p>
        </w:tc>
        <w:tc>
          <w:tcPr>
            <w:tcW w:w="85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3,400</w:t>
            </w:r>
          </w:p>
        </w:tc>
        <w:tc>
          <w:tcPr>
            <w:tcW w:w="81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4,370</w:t>
            </w:r>
          </w:p>
        </w:tc>
        <w:tc>
          <w:tcPr>
            <w:tcW w:w="99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5,540</w:t>
            </w:r>
          </w:p>
        </w:tc>
      </w:tr>
      <w:tr w:rsidR="008F3769" w:rsidRPr="008F3769" w:rsidTr="008F3769">
        <w:trPr>
          <w:trHeight w:val="300"/>
          <w:jc w:val="center"/>
        </w:trPr>
        <w:tc>
          <w:tcPr>
            <w:tcW w:w="126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0.96</w:t>
            </w:r>
          </w:p>
        </w:tc>
        <w:tc>
          <w:tcPr>
            <w:tcW w:w="112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1.04</w:t>
            </w:r>
          </w:p>
        </w:tc>
        <w:tc>
          <w:tcPr>
            <w:tcW w:w="133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1,710</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1,790</w:t>
            </w:r>
          </w:p>
        </w:tc>
        <w:tc>
          <w:tcPr>
            <w:tcW w:w="86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2,080</w:t>
            </w:r>
          </w:p>
        </w:tc>
        <w:tc>
          <w:tcPr>
            <w:tcW w:w="81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2,410</w:t>
            </w:r>
          </w:p>
        </w:tc>
        <w:tc>
          <w:tcPr>
            <w:tcW w:w="86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2,960</w:t>
            </w:r>
          </w:p>
        </w:tc>
        <w:tc>
          <w:tcPr>
            <w:tcW w:w="81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3,570</w:t>
            </w:r>
          </w:p>
        </w:tc>
        <w:tc>
          <w:tcPr>
            <w:tcW w:w="85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4,680</w:t>
            </w:r>
          </w:p>
        </w:tc>
        <w:tc>
          <w:tcPr>
            <w:tcW w:w="81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6,080</w:t>
            </w:r>
          </w:p>
        </w:tc>
        <w:tc>
          <w:tcPr>
            <w:tcW w:w="99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7,730</w:t>
            </w:r>
          </w:p>
        </w:tc>
      </w:tr>
      <w:tr w:rsidR="008F3769" w:rsidRPr="008F3769" w:rsidTr="008F3769">
        <w:trPr>
          <w:trHeight w:val="300"/>
          <w:jc w:val="center"/>
        </w:trPr>
        <w:tc>
          <w:tcPr>
            <w:tcW w:w="126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0.98</w:t>
            </w:r>
          </w:p>
        </w:tc>
        <w:tc>
          <w:tcPr>
            <w:tcW w:w="112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1.02</w:t>
            </w:r>
          </w:p>
        </w:tc>
        <w:tc>
          <w:tcPr>
            <w:tcW w:w="133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2,040</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2,170</w:t>
            </w:r>
          </w:p>
        </w:tc>
        <w:tc>
          <w:tcPr>
            <w:tcW w:w="86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2,560</w:t>
            </w:r>
          </w:p>
        </w:tc>
        <w:tc>
          <w:tcPr>
            <w:tcW w:w="81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2,990</w:t>
            </w:r>
          </w:p>
        </w:tc>
        <w:tc>
          <w:tcPr>
            <w:tcW w:w="86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3,720</w:t>
            </w:r>
          </w:p>
        </w:tc>
        <w:tc>
          <w:tcPr>
            <w:tcW w:w="81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4,360</w:t>
            </w:r>
          </w:p>
        </w:tc>
        <w:tc>
          <w:tcPr>
            <w:tcW w:w="85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5,710</w:t>
            </w:r>
          </w:p>
        </w:tc>
        <w:tc>
          <w:tcPr>
            <w:tcW w:w="81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7,450</w:t>
            </w:r>
          </w:p>
        </w:tc>
        <w:tc>
          <w:tcPr>
            <w:tcW w:w="99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9,480</w:t>
            </w:r>
          </w:p>
        </w:tc>
      </w:tr>
      <w:tr w:rsidR="008F3769" w:rsidRPr="008F3769" w:rsidTr="008F3769">
        <w:trPr>
          <w:trHeight w:val="300"/>
          <w:jc w:val="center"/>
        </w:trPr>
        <w:tc>
          <w:tcPr>
            <w:tcW w:w="1263"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1.01</w:t>
            </w:r>
          </w:p>
        </w:tc>
        <w:tc>
          <w:tcPr>
            <w:tcW w:w="1332"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2,380</w:t>
            </w:r>
          </w:p>
        </w:tc>
        <w:tc>
          <w:tcPr>
            <w:tcW w:w="895"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2,570</w:t>
            </w:r>
          </w:p>
        </w:tc>
        <w:tc>
          <w:tcPr>
            <w:tcW w:w="863"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3,080</w:t>
            </w:r>
          </w:p>
        </w:tc>
        <w:tc>
          <w:tcPr>
            <w:tcW w:w="815"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3,630</w:t>
            </w:r>
          </w:p>
        </w:tc>
        <w:tc>
          <w:tcPr>
            <w:tcW w:w="86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4,560</w:t>
            </w:r>
          </w:p>
        </w:tc>
        <w:tc>
          <w:tcPr>
            <w:tcW w:w="817"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5,190</w:t>
            </w:r>
          </w:p>
        </w:tc>
        <w:tc>
          <w:tcPr>
            <w:tcW w:w="85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6,790</w:t>
            </w:r>
          </w:p>
        </w:tc>
        <w:tc>
          <w:tcPr>
            <w:tcW w:w="81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8,880</w:t>
            </w:r>
          </w:p>
        </w:tc>
        <w:tc>
          <w:tcPr>
            <w:tcW w:w="993"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11,300</w:t>
            </w:r>
          </w:p>
        </w:tc>
      </w:tr>
      <w:tr w:rsidR="008F3769" w:rsidRPr="008F3769" w:rsidTr="008F3769">
        <w:trPr>
          <w:trHeight w:val="300"/>
          <w:jc w:val="center"/>
        </w:trPr>
        <w:tc>
          <w:tcPr>
            <w:tcW w:w="2390" w:type="dxa"/>
            <w:gridSpan w:val="2"/>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r w:rsidRPr="008F3769">
              <w:rPr>
                <w:rFonts w:ascii="Calibri" w:eastAsia="Times New Roman" w:hAnsi="Calibri" w:cs="Times New Roman"/>
                <w:color w:val="000000"/>
              </w:rPr>
              <w:t>Kentau statistic</w:t>
            </w:r>
          </w:p>
        </w:tc>
        <w:tc>
          <w:tcPr>
            <w:tcW w:w="1332"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-0.096</w:t>
            </w:r>
          </w:p>
        </w:tc>
        <w:tc>
          <w:tcPr>
            <w:tcW w:w="8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-0.077</w:t>
            </w:r>
          </w:p>
        </w:tc>
        <w:tc>
          <w:tcPr>
            <w:tcW w:w="86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-0.062</w:t>
            </w:r>
          </w:p>
        </w:tc>
        <w:tc>
          <w:tcPr>
            <w:tcW w:w="81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-0.066</w:t>
            </w:r>
          </w:p>
        </w:tc>
        <w:tc>
          <w:tcPr>
            <w:tcW w:w="86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-0.086</w:t>
            </w:r>
          </w:p>
        </w:tc>
        <w:tc>
          <w:tcPr>
            <w:tcW w:w="817"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-0.089</w:t>
            </w:r>
          </w:p>
        </w:tc>
        <w:tc>
          <w:tcPr>
            <w:tcW w:w="85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-0.079</w:t>
            </w:r>
          </w:p>
        </w:tc>
        <w:tc>
          <w:tcPr>
            <w:tcW w:w="81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-0.039</w:t>
            </w:r>
          </w:p>
        </w:tc>
        <w:tc>
          <w:tcPr>
            <w:tcW w:w="99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-0.086</w:t>
            </w:r>
          </w:p>
        </w:tc>
      </w:tr>
      <w:tr w:rsidR="008F3769" w:rsidRPr="008F3769" w:rsidTr="008F3769">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r w:rsidRPr="008F3769">
              <w:rPr>
                <w:rFonts w:ascii="Calibri" w:eastAsia="Times New Roman" w:hAnsi="Calibri" w:cs="Times New Roman"/>
                <w:color w:val="000000"/>
              </w:rPr>
              <w:lastRenderedPageBreak/>
              <w:t>P-value</w:t>
            </w:r>
          </w:p>
        </w:tc>
        <w:tc>
          <w:tcPr>
            <w:tcW w:w="1332"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0.426</w:t>
            </w:r>
          </w:p>
        </w:tc>
        <w:tc>
          <w:tcPr>
            <w:tcW w:w="895"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0.523</w:t>
            </w:r>
          </w:p>
        </w:tc>
        <w:tc>
          <w:tcPr>
            <w:tcW w:w="863"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0.609</w:t>
            </w:r>
          </w:p>
        </w:tc>
        <w:tc>
          <w:tcPr>
            <w:tcW w:w="815"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0.589</w:t>
            </w:r>
          </w:p>
        </w:tc>
        <w:tc>
          <w:tcPr>
            <w:tcW w:w="86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0.478</w:t>
            </w:r>
          </w:p>
        </w:tc>
        <w:tc>
          <w:tcPr>
            <w:tcW w:w="817"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0.460</w:t>
            </w:r>
          </w:p>
        </w:tc>
        <w:tc>
          <w:tcPr>
            <w:tcW w:w="85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0.514</w:t>
            </w:r>
          </w:p>
        </w:tc>
        <w:tc>
          <w:tcPr>
            <w:tcW w:w="81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0.755</w:t>
            </w:r>
          </w:p>
        </w:tc>
        <w:tc>
          <w:tcPr>
            <w:tcW w:w="993"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0.478</w:t>
            </w:r>
          </w:p>
        </w:tc>
      </w:tr>
    </w:tbl>
    <w:p w:rsidR="008E0ADE" w:rsidRDefault="008E0ADE" w:rsidP="00290E10">
      <w:pPr>
        <w:jc w:val="center"/>
      </w:pPr>
    </w:p>
    <w:tbl>
      <w:tblPr>
        <w:tblW w:w="10060" w:type="dxa"/>
        <w:jc w:val="center"/>
        <w:tblInd w:w="93" w:type="dxa"/>
        <w:tblLook w:val="04A0" w:firstRow="1" w:lastRow="0" w:firstColumn="1" w:lastColumn="0" w:noHBand="0" w:noVBand="1"/>
      </w:tblPr>
      <w:tblGrid>
        <w:gridCol w:w="1453"/>
        <w:gridCol w:w="1089"/>
        <w:gridCol w:w="1340"/>
        <w:gridCol w:w="938"/>
        <w:gridCol w:w="829"/>
        <w:gridCol w:w="829"/>
        <w:gridCol w:w="266"/>
        <w:gridCol w:w="829"/>
        <w:gridCol w:w="829"/>
        <w:gridCol w:w="829"/>
        <w:gridCol w:w="829"/>
      </w:tblGrid>
      <w:tr w:rsidR="008F3769" w:rsidRPr="008F3769" w:rsidTr="008F3769">
        <w:trPr>
          <w:trHeight w:val="600"/>
          <w:jc w:val="center"/>
        </w:trPr>
        <w:tc>
          <w:tcPr>
            <w:tcW w:w="10060" w:type="dxa"/>
            <w:gridSpan w:val="11"/>
            <w:tcBorders>
              <w:top w:val="nil"/>
              <w:left w:val="nil"/>
              <w:bottom w:val="single" w:sz="4" w:space="0" w:color="auto"/>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05485500 Annual nonexceedance probability of seasonal low discharges, based on July 1977 to September 2013 regulated period of record (36</w:t>
            </w:r>
            <w:r>
              <w:rPr>
                <w:rFonts w:ascii="Calibri" w:eastAsia="Times New Roman" w:hAnsi="Calibri" w:cs="Times New Roman"/>
                <w:color w:val="000000"/>
              </w:rPr>
              <w:t>–</w:t>
            </w:r>
            <w:r w:rsidRPr="008F3769">
              <w:rPr>
                <w:rFonts w:ascii="Calibri" w:eastAsia="Times New Roman" w:hAnsi="Calibri" w:cs="Times New Roman"/>
                <w:color w:val="000000"/>
              </w:rPr>
              <w:t>37 years)</w:t>
            </w:r>
          </w:p>
        </w:tc>
      </w:tr>
      <w:tr w:rsidR="008F3769" w:rsidRPr="008F3769" w:rsidTr="008F3769">
        <w:trPr>
          <w:trHeight w:val="675"/>
          <w:jc w:val="center"/>
        </w:trPr>
        <w:tc>
          <w:tcPr>
            <w:tcW w:w="1453" w:type="dxa"/>
            <w:vMerge w:val="restart"/>
            <w:tcBorders>
              <w:top w:val="nil"/>
              <w:left w:val="nil"/>
              <w:bottom w:val="single" w:sz="4" w:space="0" w:color="000000"/>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Annual nonexceed-ance probability</w:t>
            </w:r>
          </w:p>
        </w:tc>
        <w:tc>
          <w:tcPr>
            <w:tcW w:w="1089" w:type="dxa"/>
            <w:vMerge w:val="restart"/>
            <w:tcBorders>
              <w:top w:val="nil"/>
              <w:left w:val="nil"/>
              <w:bottom w:val="single" w:sz="4" w:space="0" w:color="000000"/>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Recur-rence interval (years)</w:t>
            </w:r>
          </w:p>
        </w:tc>
        <w:tc>
          <w:tcPr>
            <w:tcW w:w="7518" w:type="dxa"/>
            <w:gridSpan w:val="9"/>
            <w:tcBorders>
              <w:top w:val="single" w:sz="4" w:space="0" w:color="auto"/>
              <w:left w:val="nil"/>
              <w:bottom w:val="single" w:sz="4" w:space="0" w:color="auto"/>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Minimum average discharge (cubic feet per second)                                                                          for indicated number of consecutive days</w:t>
            </w:r>
          </w:p>
        </w:tc>
      </w:tr>
      <w:tr w:rsidR="008F3769" w:rsidRPr="008F3769" w:rsidTr="008F3769">
        <w:trPr>
          <w:trHeight w:val="495"/>
          <w:jc w:val="center"/>
        </w:trPr>
        <w:tc>
          <w:tcPr>
            <w:tcW w:w="1453" w:type="dxa"/>
            <w:vMerge/>
            <w:tcBorders>
              <w:top w:val="nil"/>
              <w:left w:val="nil"/>
              <w:bottom w:val="single" w:sz="4" w:space="0" w:color="000000"/>
              <w:right w:val="nil"/>
            </w:tcBorders>
            <w:vAlign w:val="center"/>
            <w:hideMark/>
          </w:tcPr>
          <w:p w:rsidR="008F3769" w:rsidRPr="008F3769" w:rsidRDefault="008F3769" w:rsidP="008F3769">
            <w:pPr>
              <w:spacing w:after="0" w:line="240" w:lineRule="auto"/>
              <w:rPr>
                <w:rFonts w:ascii="Calibri" w:eastAsia="Times New Roman" w:hAnsi="Calibri" w:cs="Times New Roman"/>
                <w:color w:val="000000"/>
              </w:rPr>
            </w:pPr>
          </w:p>
        </w:tc>
        <w:tc>
          <w:tcPr>
            <w:tcW w:w="1089" w:type="dxa"/>
            <w:vMerge/>
            <w:tcBorders>
              <w:top w:val="nil"/>
              <w:left w:val="nil"/>
              <w:bottom w:val="single" w:sz="4" w:space="0" w:color="000000"/>
              <w:right w:val="nil"/>
            </w:tcBorders>
            <w:vAlign w:val="center"/>
            <w:hideMark/>
          </w:tcPr>
          <w:p w:rsidR="008F3769" w:rsidRPr="008F3769" w:rsidRDefault="008F3769" w:rsidP="008F3769">
            <w:pPr>
              <w:spacing w:after="0" w:line="240" w:lineRule="auto"/>
              <w:rPr>
                <w:rFonts w:ascii="Calibri" w:eastAsia="Times New Roman" w:hAnsi="Calibri" w:cs="Times New Roman"/>
                <w:color w:val="000000"/>
              </w:rPr>
            </w:pPr>
          </w:p>
        </w:tc>
        <w:tc>
          <w:tcPr>
            <w:tcW w:w="1340" w:type="dxa"/>
            <w:tcBorders>
              <w:top w:val="nil"/>
              <w:left w:val="nil"/>
              <w:bottom w:val="single" w:sz="4" w:space="0" w:color="auto"/>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1</w:t>
            </w:r>
          </w:p>
        </w:tc>
        <w:tc>
          <w:tcPr>
            <w:tcW w:w="82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30</w:t>
            </w:r>
          </w:p>
        </w:tc>
      </w:tr>
      <w:tr w:rsidR="008F3769" w:rsidRPr="008F3769" w:rsidTr="008F3769">
        <w:trPr>
          <w:trHeight w:val="300"/>
          <w:jc w:val="center"/>
        </w:trPr>
        <w:tc>
          <w:tcPr>
            <w:tcW w:w="1453" w:type="dxa"/>
            <w:tcBorders>
              <w:top w:val="nil"/>
              <w:left w:val="nil"/>
              <w:bottom w:val="nil"/>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p>
        </w:tc>
        <w:tc>
          <w:tcPr>
            <w:tcW w:w="108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p>
        </w:tc>
        <w:tc>
          <w:tcPr>
            <w:tcW w:w="3936" w:type="dxa"/>
            <w:gridSpan w:val="4"/>
            <w:tcBorders>
              <w:top w:val="single" w:sz="4" w:space="0" w:color="auto"/>
              <w:left w:val="nil"/>
              <w:bottom w:val="nil"/>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April-May-June</w:t>
            </w:r>
          </w:p>
        </w:tc>
      </w:tr>
      <w:tr w:rsidR="008F3769" w:rsidRPr="008F3769" w:rsidTr="008F3769">
        <w:trPr>
          <w:trHeight w:val="300"/>
          <w:jc w:val="center"/>
        </w:trPr>
        <w:tc>
          <w:tcPr>
            <w:tcW w:w="145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8F3769" w:rsidRPr="008F3769" w:rsidRDefault="008F3769" w:rsidP="00934EC6">
            <w:pPr>
              <w:spacing w:after="0" w:line="240" w:lineRule="auto"/>
              <w:jc w:val="center"/>
              <w:rPr>
                <w:rFonts w:ascii="Calibri" w:eastAsia="Times New Roman" w:hAnsi="Calibri" w:cs="Times New Roman"/>
              </w:rPr>
            </w:pPr>
            <w:r w:rsidRPr="008F3769">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120</w:t>
            </w:r>
          </w:p>
        </w:tc>
        <w:tc>
          <w:tcPr>
            <w:tcW w:w="93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132</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140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145</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216</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290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353</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478</w:t>
            </w:r>
          </w:p>
        </w:tc>
      </w:tr>
      <w:tr w:rsidR="008F3769" w:rsidRPr="008F3769" w:rsidTr="008F3769">
        <w:trPr>
          <w:trHeight w:val="300"/>
          <w:jc w:val="center"/>
        </w:trPr>
        <w:tc>
          <w:tcPr>
            <w:tcW w:w="145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8F3769" w:rsidRPr="008F3769" w:rsidRDefault="00934EC6" w:rsidP="00934EC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F3769" w:rsidRPr="008F3769">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149</w:t>
            </w:r>
          </w:p>
        </w:tc>
        <w:tc>
          <w:tcPr>
            <w:tcW w:w="93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163</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172</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182</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316</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416</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501</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682</w:t>
            </w:r>
          </w:p>
        </w:tc>
      </w:tr>
      <w:tr w:rsidR="008F3769" w:rsidRPr="008F3769" w:rsidTr="008F3769">
        <w:trPr>
          <w:trHeight w:val="300"/>
          <w:jc w:val="center"/>
        </w:trPr>
        <w:tc>
          <w:tcPr>
            <w:tcW w:w="145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8F3769" w:rsidRPr="008F3769" w:rsidRDefault="00934EC6" w:rsidP="00934EC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F3769" w:rsidRPr="008F3769">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205</w:t>
            </w:r>
          </w:p>
        </w:tc>
        <w:tc>
          <w:tcPr>
            <w:tcW w:w="93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222</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236</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255</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544</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697</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830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1,130</w:t>
            </w:r>
          </w:p>
        </w:tc>
      </w:tr>
      <w:tr w:rsidR="008F3769" w:rsidRPr="008F3769" w:rsidTr="008F3769">
        <w:trPr>
          <w:trHeight w:val="300"/>
          <w:jc w:val="center"/>
        </w:trPr>
        <w:tc>
          <w:tcPr>
            <w:tcW w:w="145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8F3769" w:rsidRPr="008F3769" w:rsidRDefault="00934EC6" w:rsidP="00934EC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F3769" w:rsidRPr="008F3769">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272</w:t>
            </w:r>
          </w:p>
        </w:tc>
        <w:tc>
          <w:tcPr>
            <w:tcW w:w="93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295</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314</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345</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860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1,080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1,270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1,740</w:t>
            </w:r>
          </w:p>
        </w:tc>
      </w:tr>
      <w:tr w:rsidR="008F3769" w:rsidRPr="008F3769" w:rsidTr="008F3769">
        <w:trPr>
          <w:trHeight w:val="300"/>
          <w:jc w:val="center"/>
        </w:trPr>
        <w:tc>
          <w:tcPr>
            <w:tcW w:w="145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8F3769" w:rsidRPr="008F3769" w:rsidRDefault="00934EC6" w:rsidP="00934EC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F3769" w:rsidRPr="008F3769">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383</w:t>
            </w:r>
          </w:p>
        </w:tc>
        <w:tc>
          <w:tcPr>
            <w:tcW w:w="93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416</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447</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498</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1,450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1,780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2,080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2,820</w:t>
            </w:r>
          </w:p>
        </w:tc>
      </w:tr>
      <w:tr w:rsidR="008F3769" w:rsidRPr="008F3769" w:rsidTr="008F3769">
        <w:trPr>
          <w:trHeight w:val="300"/>
          <w:jc w:val="center"/>
        </w:trPr>
        <w:tc>
          <w:tcPr>
            <w:tcW w:w="145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8F3769" w:rsidRPr="008F3769" w:rsidRDefault="00934EC6" w:rsidP="00934EC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F3769" w:rsidRPr="008F3769">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737</w:t>
            </w:r>
          </w:p>
        </w:tc>
        <w:tc>
          <w:tcPr>
            <w:tcW w:w="93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816</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888</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1,010</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3,610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4,240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4,950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6,480</w:t>
            </w:r>
          </w:p>
        </w:tc>
      </w:tr>
      <w:tr w:rsidR="008F3769" w:rsidRPr="008F3769" w:rsidTr="008F3769">
        <w:trPr>
          <w:trHeight w:val="300"/>
          <w:jc w:val="center"/>
        </w:trPr>
        <w:tc>
          <w:tcPr>
            <w:tcW w:w="145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1,420</w:t>
            </w:r>
          </w:p>
        </w:tc>
        <w:tc>
          <w:tcPr>
            <w:tcW w:w="93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1,630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1,800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2,040</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7,980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9,130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10,700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13,200</w:t>
            </w:r>
          </w:p>
        </w:tc>
      </w:tr>
      <w:tr w:rsidR="008F3769" w:rsidRPr="008F3769" w:rsidTr="008F3769">
        <w:trPr>
          <w:trHeight w:val="300"/>
          <w:jc w:val="center"/>
        </w:trPr>
        <w:tc>
          <w:tcPr>
            <w:tcW w:w="145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2,000</w:t>
            </w:r>
          </w:p>
        </w:tc>
        <w:tc>
          <w:tcPr>
            <w:tcW w:w="93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2,360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2,630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2,960</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11,600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13,100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15,400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18,400</w:t>
            </w:r>
          </w:p>
        </w:tc>
      </w:tr>
      <w:tr w:rsidR="008F3769" w:rsidRPr="008F3769" w:rsidTr="008F3769">
        <w:trPr>
          <w:trHeight w:val="300"/>
          <w:jc w:val="center"/>
        </w:trPr>
        <w:tc>
          <w:tcPr>
            <w:tcW w:w="145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2,880</w:t>
            </w:r>
          </w:p>
        </w:tc>
        <w:tc>
          <w:tcPr>
            <w:tcW w:w="93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3,510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3,970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4,400</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16,600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18,600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22,100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25,300</w:t>
            </w:r>
          </w:p>
        </w:tc>
      </w:tr>
      <w:tr w:rsidR="008F3769" w:rsidRPr="008F3769" w:rsidTr="008F3769">
        <w:trPr>
          <w:trHeight w:val="300"/>
          <w:jc w:val="center"/>
        </w:trPr>
        <w:tc>
          <w:tcPr>
            <w:tcW w:w="145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3,640</w:t>
            </w:r>
          </w:p>
        </w:tc>
        <w:tc>
          <w:tcPr>
            <w:tcW w:w="93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4,550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5,200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5,700</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20,700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23,100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27,600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30,600</w:t>
            </w:r>
          </w:p>
        </w:tc>
      </w:tr>
      <w:tr w:rsidR="008F3769" w:rsidRPr="008F3769" w:rsidTr="008F3769">
        <w:trPr>
          <w:trHeight w:val="300"/>
          <w:jc w:val="center"/>
        </w:trPr>
        <w:tc>
          <w:tcPr>
            <w:tcW w:w="1453"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4,500</w:t>
            </w:r>
          </w:p>
        </w:tc>
        <w:tc>
          <w:tcPr>
            <w:tcW w:w="938"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5,770</w:t>
            </w:r>
          </w:p>
        </w:tc>
        <w:tc>
          <w:tcPr>
            <w:tcW w:w="82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6,640</w:t>
            </w:r>
          </w:p>
        </w:tc>
        <w:tc>
          <w:tcPr>
            <w:tcW w:w="82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7,180</w:t>
            </w:r>
          </w:p>
        </w:tc>
        <w:tc>
          <w:tcPr>
            <w:tcW w:w="266"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r w:rsidRPr="008F3769">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24,900</w:t>
            </w:r>
          </w:p>
        </w:tc>
        <w:tc>
          <w:tcPr>
            <w:tcW w:w="82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27,700</w:t>
            </w:r>
          </w:p>
        </w:tc>
        <w:tc>
          <w:tcPr>
            <w:tcW w:w="82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33,300</w:t>
            </w:r>
          </w:p>
        </w:tc>
        <w:tc>
          <w:tcPr>
            <w:tcW w:w="82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35,800</w:t>
            </w:r>
          </w:p>
        </w:tc>
      </w:tr>
      <w:tr w:rsidR="008F3769" w:rsidRPr="008F3769" w:rsidTr="008F3769">
        <w:trPr>
          <w:trHeight w:val="300"/>
          <w:jc w:val="center"/>
        </w:trPr>
        <w:tc>
          <w:tcPr>
            <w:tcW w:w="2542" w:type="dxa"/>
            <w:gridSpan w:val="2"/>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r w:rsidRPr="008F3769">
              <w:rPr>
                <w:rFonts w:ascii="Calibri" w:eastAsia="Times New Roman" w:hAnsi="Calibri" w:cs="Times New Roman"/>
                <w:color w:val="000000"/>
              </w:rPr>
              <w:t>Kentau statistic</w:t>
            </w:r>
          </w:p>
        </w:tc>
        <w:tc>
          <w:tcPr>
            <w:tcW w:w="134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0.019</w:t>
            </w:r>
          </w:p>
        </w:tc>
        <w:tc>
          <w:tcPr>
            <w:tcW w:w="93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0.057</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0.057</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0.037</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0.030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0.033</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0.049</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0.102</w:t>
            </w:r>
          </w:p>
        </w:tc>
      </w:tr>
      <w:tr w:rsidR="008F3769" w:rsidRPr="008F3769" w:rsidTr="008F3769">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r w:rsidRPr="008F3769">
              <w:rPr>
                <w:rFonts w:ascii="Calibri" w:eastAsia="Times New Roman" w:hAnsi="Calibri" w:cs="Times New Roman"/>
                <w:color w:val="000000"/>
              </w:rPr>
              <w:t>P-value</w:t>
            </w:r>
          </w:p>
        </w:tc>
        <w:tc>
          <w:tcPr>
            <w:tcW w:w="134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0.881</w:t>
            </w:r>
          </w:p>
        </w:tc>
        <w:tc>
          <w:tcPr>
            <w:tcW w:w="93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0.634</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0.634</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0.764</w:t>
            </w:r>
          </w:p>
        </w:tc>
        <w:tc>
          <w:tcPr>
            <w:tcW w:w="266"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r w:rsidRPr="008F3769">
              <w:rPr>
                <w:rFonts w:ascii="Calibri" w:eastAsia="Times New Roman" w:hAnsi="Calibri" w:cs="Times New Roman"/>
                <w:color w:val="000000"/>
              </w:rPr>
              <w:t> </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0.806</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0.785</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0.683</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0.391</w:t>
            </w:r>
          </w:p>
        </w:tc>
      </w:tr>
      <w:tr w:rsidR="008F3769" w:rsidRPr="008F3769" w:rsidTr="008F3769">
        <w:trPr>
          <w:trHeight w:val="300"/>
          <w:jc w:val="center"/>
        </w:trPr>
        <w:tc>
          <w:tcPr>
            <w:tcW w:w="145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p>
        </w:tc>
        <w:tc>
          <w:tcPr>
            <w:tcW w:w="108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p>
        </w:tc>
        <w:tc>
          <w:tcPr>
            <w:tcW w:w="3936" w:type="dxa"/>
            <w:gridSpan w:val="4"/>
            <w:tcBorders>
              <w:top w:val="single" w:sz="4" w:space="0" w:color="auto"/>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rPr>
            </w:pPr>
            <w:r w:rsidRPr="008F3769">
              <w:rPr>
                <w:rFonts w:ascii="Calibri" w:eastAsia="Times New Roman" w:hAnsi="Calibri" w:cs="Times New Roman"/>
                <w:color w:val="000000"/>
              </w:rPr>
              <w:t>October-November-December</w:t>
            </w:r>
          </w:p>
        </w:tc>
      </w:tr>
      <w:tr w:rsidR="008F3769" w:rsidRPr="008F3769" w:rsidTr="008F3769">
        <w:trPr>
          <w:trHeight w:val="300"/>
          <w:jc w:val="center"/>
        </w:trPr>
        <w:tc>
          <w:tcPr>
            <w:tcW w:w="145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8F3769" w:rsidRPr="008F3769" w:rsidRDefault="008F3769" w:rsidP="00934EC6">
            <w:pPr>
              <w:spacing w:after="0" w:line="240" w:lineRule="auto"/>
              <w:jc w:val="center"/>
              <w:rPr>
                <w:rFonts w:ascii="Calibri" w:eastAsia="Times New Roman" w:hAnsi="Calibri" w:cs="Times New Roman"/>
              </w:rPr>
            </w:pPr>
            <w:r w:rsidRPr="008F3769">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127</w:t>
            </w:r>
          </w:p>
        </w:tc>
        <w:tc>
          <w:tcPr>
            <w:tcW w:w="93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151</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168</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172</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124</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154</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165</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166</w:t>
            </w:r>
          </w:p>
        </w:tc>
      </w:tr>
      <w:tr w:rsidR="008F3769" w:rsidRPr="008F3769" w:rsidTr="008F3769">
        <w:trPr>
          <w:trHeight w:val="300"/>
          <w:jc w:val="center"/>
        </w:trPr>
        <w:tc>
          <w:tcPr>
            <w:tcW w:w="145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8F3769" w:rsidRPr="008F3769" w:rsidRDefault="00934EC6" w:rsidP="00934EC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F3769" w:rsidRPr="008F3769">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147</w:t>
            </w:r>
          </w:p>
        </w:tc>
        <w:tc>
          <w:tcPr>
            <w:tcW w:w="93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172</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194</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209</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154</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191</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207</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208</w:t>
            </w:r>
          </w:p>
        </w:tc>
      </w:tr>
      <w:tr w:rsidR="008F3769" w:rsidRPr="008F3769" w:rsidTr="008F3769">
        <w:trPr>
          <w:trHeight w:val="300"/>
          <w:jc w:val="center"/>
        </w:trPr>
        <w:tc>
          <w:tcPr>
            <w:tcW w:w="145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8F3769" w:rsidRPr="008F3769" w:rsidRDefault="00934EC6" w:rsidP="00934EC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F3769" w:rsidRPr="008F3769">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186</w:t>
            </w:r>
          </w:p>
        </w:tc>
        <w:tc>
          <w:tcPr>
            <w:tcW w:w="93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215</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246</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283</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213</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264</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289</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306</w:t>
            </w:r>
          </w:p>
        </w:tc>
      </w:tr>
      <w:tr w:rsidR="008F3769" w:rsidRPr="008F3769" w:rsidTr="008F3769">
        <w:trPr>
          <w:trHeight w:val="300"/>
          <w:jc w:val="center"/>
        </w:trPr>
        <w:tc>
          <w:tcPr>
            <w:tcW w:w="145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8F3769" w:rsidRPr="008F3769" w:rsidRDefault="00934EC6" w:rsidP="00934EC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F3769" w:rsidRPr="008F3769">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235</w:t>
            </w:r>
          </w:p>
        </w:tc>
        <w:tc>
          <w:tcPr>
            <w:tcW w:w="93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269</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311</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377</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283</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351</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389</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438</w:t>
            </w:r>
          </w:p>
        </w:tc>
      </w:tr>
      <w:tr w:rsidR="008F3769" w:rsidRPr="008F3769" w:rsidTr="008F3769">
        <w:trPr>
          <w:trHeight w:val="300"/>
          <w:jc w:val="center"/>
        </w:trPr>
        <w:tc>
          <w:tcPr>
            <w:tcW w:w="145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8F3769" w:rsidRPr="008F3769" w:rsidRDefault="00934EC6" w:rsidP="00934EC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F3769" w:rsidRPr="008F3769">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324</w:t>
            </w:r>
          </w:p>
        </w:tc>
        <w:tc>
          <w:tcPr>
            <w:tcW w:w="93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367</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428</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547</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398</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495</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557</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665</w:t>
            </w:r>
          </w:p>
        </w:tc>
      </w:tr>
      <w:tr w:rsidR="008F3769" w:rsidRPr="008F3769" w:rsidTr="008F3769">
        <w:trPr>
          <w:trHeight w:val="300"/>
          <w:jc w:val="center"/>
        </w:trPr>
        <w:tc>
          <w:tcPr>
            <w:tcW w:w="145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8F3769" w:rsidRPr="008F3769" w:rsidRDefault="00934EC6" w:rsidP="00934EC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8F3769" w:rsidRPr="008F3769">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666</w:t>
            </w:r>
          </w:p>
        </w:tc>
        <w:tc>
          <w:tcPr>
            <w:tcW w:w="93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751</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883</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1,190</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757</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953</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1,100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1,420</w:t>
            </w:r>
          </w:p>
        </w:tc>
      </w:tr>
      <w:tr w:rsidR="008F3769" w:rsidRPr="008F3769" w:rsidTr="008F3769">
        <w:trPr>
          <w:trHeight w:val="300"/>
          <w:jc w:val="center"/>
        </w:trPr>
        <w:tc>
          <w:tcPr>
            <w:tcW w:w="145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1,600</w:t>
            </w:r>
          </w:p>
        </w:tc>
        <w:tc>
          <w:tcPr>
            <w:tcW w:w="93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1,830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2,130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2,880</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1,420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1,830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2,170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2,860</w:t>
            </w:r>
          </w:p>
        </w:tc>
      </w:tr>
      <w:tr w:rsidR="008F3769" w:rsidRPr="008F3769" w:rsidTr="008F3769">
        <w:trPr>
          <w:trHeight w:val="300"/>
          <w:jc w:val="center"/>
        </w:trPr>
        <w:tc>
          <w:tcPr>
            <w:tcW w:w="145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2,690</w:t>
            </w:r>
          </w:p>
        </w:tc>
        <w:tc>
          <w:tcPr>
            <w:tcW w:w="93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3,140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3,610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4,750</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1,960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2,570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3,100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4,050</w:t>
            </w:r>
          </w:p>
        </w:tc>
      </w:tr>
      <w:tr w:rsidR="008F3769" w:rsidRPr="008F3769" w:rsidTr="008F3769">
        <w:trPr>
          <w:trHeight w:val="300"/>
          <w:jc w:val="center"/>
        </w:trPr>
        <w:tc>
          <w:tcPr>
            <w:tcW w:w="145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4,940</w:t>
            </w:r>
          </w:p>
        </w:tc>
        <w:tc>
          <w:tcPr>
            <w:tcW w:w="93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5,900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6,660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8,360</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2,750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3,680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4,500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5,760</w:t>
            </w:r>
          </w:p>
        </w:tc>
      </w:tr>
      <w:tr w:rsidR="008F3769" w:rsidRPr="008F3769" w:rsidTr="008F3769">
        <w:trPr>
          <w:trHeight w:val="300"/>
          <w:jc w:val="center"/>
        </w:trPr>
        <w:tc>
          <w:tcPr>
            <w:tcW w:w="145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7,540</w:t>
            </w:r>
          </w:p>
        </w:tc>
        <w:tc>
          <w:tcPr>
            <w:tcW w:w="93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9,180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10,200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12,300</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3,420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4,640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5,740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7,180</w:t>
            </w:r>
          </w:p>
        </w:tc>
      </w:tr>
      <w:tr w:rsidR="008F3769" w:rsidRPr="008F3769" w:rsidTr="008F3769">
        <w:trPr>
          <w:trHeight w:val="300"/>
          <w:jc w:val="center"/>
        </w:trPr>
        <w:tc>
          <w:tcPr>
            <w:tcW w:w="1453"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11,200</w:t>
            </w:r>
          </w:p>
        </w:tc>
        <w:tc>
          <w:tcPr>
            <w:tcW w:w="938"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14,000</w:t>
            </w:r>
          </w:p>
        </w:tc>
        <w:tc>
          <w:tcPr>
            <w:tcW w:w="82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15,300</w:t>
            </w:r>
          </w:p>
        </w:tc>
        <w:tc>
          <w:tcPr>
            <w:tcW w:w="82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17,500</w:t>
            </w:r>
          </w:p>
        </w:tc>
        <w:tc>
          <w:tcPr>
            <w:tcW w:w="266"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rPr>
            </w:pPr>
            <w:r w:rsidRPr="008F3769">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4,150</w:t>
            </w:r>
          </w:p>
        </w:tc>
        <w:tc>
          <w:tcPr>
            <w:tcW w:w="82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5,720</w:t>
            </w:r>
          </w:p>
        </w:tc>
        <w:tc>
          <w:tcPr>
            <w:tcW w:w="82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7,120</w:t>
            </w:r>
          </w:p>
        </w:tc>
        <w:tc>
          <w:tcPr>
            <w:tcW w:w="82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rPr>
            </w:pPr>
            <w:r w:rsidRPr="008F3769">
              <w:rPr>
                <w:rFonts w:ascii="Calibri" w:eastAsia="Times New Roman" w:hAnsi="Calibri" w:cs="Times New Roman"/>
              </w:rPr>
              <w:t>8,710</w:t>
            </w:r>
          </w:p>
        </w:tc>
      </w:tr>
      <w:tr w:rsidR="008F3769" w:rsidRPr="008F3769" w:rsidTr="008F3769">
        <w:trPr>
          <w:trHeight w:val="300"/>
          <w:jc w:val="center"/>
        </w:trPr>
        <w:tc>
          <w:tcPr>
            <w:tcW w:w="2542" w:type="dxa"/>
            <w:gridSpan w:val="2"/>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r w:rsidRPr="008F3769">
              <w:rPr>
                <w:rFonts w:ascii="Calibri" w:eastAsia="Times New Roman" w:hAnsi="Calibri" w:cs="Times New Roman"/>
                <w:color w:val="000000"/>
              </w:rPr>
              <w:t>Kentau statistic</w:t>
            </w:r>
          </w:p>
        </w:tc>
        <w:tc>
          <w:tcPr>
            <w:tcW w:w="134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-0.134</w:t>
            </w:r>
          </w:p>
        </w:tc>
        <w:tc>
          <w:tcPr>
            <w:tcW w:w="938"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-0.162</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-0.171</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-0.177</w:t>
            </w:r>
          </w:p>
        </w:tc>
        <w:tc>
          <w:tcPr>
            <w:tcW w:w="266"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-0.078</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-0.095</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-0.130</w:t>
            </w:r>
          </w:p>
        </w:tc>
        <w:tc>
          <w:tcPr>
            <w:tcW w:w="829"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-0.089</w:t>
            </w:r>
          </w:p>
        </w:tc>
      </w:tr>
      <w:tr w:rsidR="008F3769" w:rsidRPr="008F3769" w:rsidTr="008F3769">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r w:rsidRPr="008F3769">
              <w:rPr>
                <w:rFonts w:ascii="Calibri" w:eastAsia="Times New Roman" w:hAnsi="Calibri" w:cs="Times New Roman"/>
                <w:color w:val="000000"/>
              </w:rPr>
              <w:t>P-value</w:t>
            </w:r>
          </w:p>
        </w:tc>
        <w:tc>
          <w:tcPr>
            <w:tcW w:w="1340"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0.250</w:t>
            </w:r>
          </w:p>
        </w:tc>
        <w:tc>
          <w:tcPr>
            <w:tcW w:w="938"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0.162</w:t>
            </w:r>
          </w:p>
        </w:tc>
        <w:tc>
          <w:tcPr>
            <w:tcW w:w="82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0.139</w:t>
            </w:r>
          </w:p>
        </w:tc>
        <w:tc>
          <w:tcPr>
            <w:tcW w:w="82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0.126</w:t>
            </w:r>
          </w:p>
        </w:tc>
        <w:tc>
          <w:tcPr>
            <w:tcW w:w="266"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rPr>
            </w:pPr>
            <w:r w:rsidRPr="008F3769">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0.513</w:t>
            </w:r>
          </w:p>
        </w:tc>
        <w:tc>
          <w:tcPr>
            <w:tcW w:w="82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0.422</w:t>
            </w:r>
          </w:p>
        </w:tc>
        <w:tc>
          <w:tcPr>
            <w:tcW w:w="82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0.270</w:t>
            </w:r>
          </w:p>
        </w:tc>
        <w:tc>
          <w:tcPr>
            <w:tcW w:w="829"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rPr>
            </w:pPr>
            <w:r w:rsidRPr="008F3769">
              <w:rPr>
                <w:rFonts w:ascii="Calibri" w:eastAsia="Times New Roman" w:hAnsi="Calibri" w:cs="Times New Roman"/>
                <w:color w:val="000000"/>
              </w:rPr>
              <w:t>0.454</w:t>
            </w:r>
          </w:p>
        </w:tc>
      </w:tr>
    </w:tbl>
    <w:p w:rsidR="00FE454F" w:rsidRDefault="00FE454F" w:rsidP="00290E10">
      <w:pPr>
        <w:jc w:val="center"/>
      </w:pPr>
    </w:p>
    <w:p w:rsidR="008F3769" w:rsidRDefault="008F3769" w:rsidP="00290E10">
      <w:pPr>
        <w:jc w:val="center"/>
      </w:pPr>
    </w:p>
    <w:p w:rsidR="008F3769" w:rsidRDefault="008F3769" w:rsidP="00416F16"/>
    <w:p w:rsidR="00BC505D" w:rsidRDefault="00BC505D" w:rsidP="00BC505D">
      <w:pPr>
        <w:spacing w:after="120"/>
        <w:rPr>
          <w:rFonts w:ascii="Arial Narrow" w:hAnsi="Arial Narrow"/>
          <w:b/>
          <w:sz w:val="28"/>
          <w:szCs w:val="28"/>
        </w:rPr>
        <w:sectPr w:rsidR="00BC505D" w:rsidSect="00572EF1">
          <w:pgSz w:w="12240" w:h="15840"/>
          <w:pgMar w:top="1440" w:right="1440" w:bottom="1440" w:left="1440" w:header="720" w:footer="720" w:gutter="0"/>
          <w:cols w:space="720"/>
          <w:docGrid w:linePitch="360"/>
        </w:sectPr>
      </w:pPr>
    </w:p>
    <w:p w:rsidR="008F3769" w:rsidRPr="00124F66" w:rsidRDefault="008F3769" w:rsidP="008F3769">
      <w:pPr>
        <w:spacing w:after="120"/>
        <w:jc w:val="center"/>
        <w:rPr>
          <w:rFonts w:ascii="Arial Narrow" w:hAnsi="Arial Narrow"/>
          <w:b/>
          <w:sz w:val="28"/>
          <w:szCs w:val="28"/>
        </w:rPr>
      </w:pPr>
      <w:r w:rsidRPr="00124F66">
        <w:rPr>
          <w:rFonts w:ascii="Arial Narrow" w:hAnsi="Arial Narrow"/>
          <w:b/>
          <w:sz w:val="28"/>
          <w:szCs w:val="28"/>
        </w:rPr>
        <w:lastRenderedPageBreak/>
        <w:t xml:space="preserve">Statistics Based on the 1984–2013 </w:t>
      </w:r>
      <w:r>
        <w:rPr>
          <w:rFonts w:ascii="Arial Narrow" w:hAnsi="Arial Narrow"/>
          <w:b/>
          <w:sz w:val="28"/>
          <w:szCs w:val="28"/>
        </w:rPr>
        <w:t xml:space="preserve">Regulated </w:t>
      </w:r>
      <w:r w:rsidRPr="00124F66">
        <w:rPr>
          <w:rFonts w:ascii="Arial Narrow" w:hAnsi="Arial Narrow"/>
          <w:b/>
          <w:sz w:val="28"/>
          <w:szCs w:val="28"/>
        </w:rPr>
        <w:t>Streamflow Period</w:t>
      </w:r>
      <w:r>
        <w:rPr>
          <w:rFonts w:ascii="Arial Narrow" w:hAnsi="Arial Narrow"/>
          <w:b/>
          <w:sz w:val="28"/>
          <w:szCs w:val="28"/>
        </w:rPr>
        <w:t xml:space="preserve"> of Record</w:t>
      </w:r>
    </w:p>
    <w:tbl>
      <w:tblPr>
        <w:tblW w:w="13660" w:type="dxa"/>
        <w:tblInd w:w="93" w:type="dxa"/>
        <w:tblLook w:val="04A0" w:firstRow="1" w:lastRow="0" w:firstColumn="1" w:lastColumn="0" w:noHBand="0" w:noVBand="1"/>
      </w:tblPr>
      <w:tblGrid>
        <w:gridCol w:w="1595"/>
        <w:gridCol w:w="811"/>
        <w:gridCol w:w="811"/>
        <w:gridCol w:w="811"/>
        <w:gridCol w:w="672"/>
        <w:gridCol w:w="811"/>
        <w:gridCol w:w="811"/>
        <w:gridCol w:w="811"/>
        <w:gridCol w:w="811"/>
        <w:gridCol w:w="811"/>
        <w:gridCol w:w="811"/>
        <w:gridCol w:w="811"/>
        <w:gridCol w:w="811"/>
        <w:gridCol w:w="833"/>
        <w:gridCol w:w="846"/>
        <w:gridCol w:w="820"/>
      </w:tblGrid>
      <w:tr w:rsidR="008F3769" w:rsidRPr="008F3769" w:rsidTr="008F3769">
        <w:trPr>
          <w:trHeight w:val="300"/>
        </w:trPr>
        <w:tc>
          <w:tcPr>
            <w:tcW w:w="12020" w:type="dxa"/>
            <w:gridSpan w:val="14"/>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05485500 Monthly and annual flow durations, based on 1984–2013 regulated period of record (30 years)</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rPr>
                <w:rFonts w:ascii="Calibri" w:eastAsia="Times New Roman" w:hAnsi="Calibri" w:cs="Times New Roman"/>
                <w:color w:val="000000"/>
                <w:sz w:val="20"/>
                <w:szCs w:val="20"/>
              </w:rPr>
            </w:pPr>
          </w:p>
        </w:tc>
      </w:tr>
      <w:tr w:rsidR="008F3769" w:rsidRPr="008F3769" w:rsidTr="008F3769">
        <w:trPr>
          <w:trHeight w:val="600"/>
        </w:trPr>
        <w:tc>
          <w:tcPr>
            <w:tcW w:w="1595" w:type="dxa"/>
            <w:vMerge w:val="restart"/>
            <w:tcBorders>
              <w:top w:val="nil"/>
              <w:left w:val="nil"/>
              <w:bottom w:val="single" w:sz="4" w:space="0" w:color="000000"/>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Percentage of days discharge equaled or exceeded</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 </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 </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 </w:t>
            </w:r>
          </w:p>
        </w:tc>
        <w:tc>
          <w:tcPr>
            <w:tcW w:w="67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 </w:t>
            </w:r>
          </w:p>
        </w:tc>
        <w:tc>
          <w:tcPr>
            <w:tcW w:w="4055" w:type="dxa"/>
            <w:gridSpan w:val="5"/>
            <w:tcBorders>
              <w:top w:val="single" w:sz="4" w:space="0" w:color="auto"/>
              <w:left w:val="nil"/>
              <w:bottom w:val="single" w:sz="4" w:space="0" w:color="auto"/>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Discharge (cubic feet per second)</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 </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 </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 </w:t>
            </w:r>
          </w:p>
        </w:tc>
        <w:tc>
          <w:tcPr>
            <w:tcW w:w="833"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Annual flow durations</w:t>
            </w:r>
          </w:p>
        </w:tc>
      </w:tr>
      <w:tr w:rsidR="008F3769" w:rsidRPr="008F3769" w:rsidTr="008F3769">
        <w:trPr>
          <w:trHeight w:val="600"/>
        </w:trPr>
        <w:tc>
          <w:tcPr>
            <w:tcW w:w="1595" w:type="dxa"/>
            <w:vMerge/>
            <w:tcBorders>
              <w:top w:val="nil"/>
              <w:left w:val="nil"/>
              <w:bottom w:val="single" w:sz="4" w:space="0" w:color="000000"/>
              <w:right w:val="nil"/>
            </w:tcBorders>
            <w:vAlign w:val="center"/>
            <w:hideMark/>
          </w:tcPr>
          <w:p w:rsidR="008F3769" w:rsidRPr="008F3769" w:rsidRDefault="008F3769" w:rsidP="008F3769">
            <w:pPr>
              <w:spacing w:after="0" w:line="240" w:lineRule="auto"/>
              <w:rPr>
                <w:rFonts w:ascii="Calibri" w:eastAsia="Times New Roman" w:hAnsi="Calibri" w:cs="Times New Roman"/>
                <w:color w:val="000000"/>
                <w:sz w:val="20"/>
                <w:szCs w:val="20"/>
              </w:rPr>
            </w:pPr>
          </w:p>
        </w:tc>
        <w:tc>
          <w:tcPr>
            <w:tcW w:w="811" w:type="dxa"/>
            <w:tcBorders>
              <w:top w:val="nil"/>
              <w:left w:val="nil"/>
              <w:bottom w:val="single" w:sz="4" w:space="0" w:color="auto"/>
              <w:right w:val="nil"/>
            </w:tcBorders>
            <w:shd w:val="clear" w:color="000000" w:fill="FFFFFF"/>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Oct</w:t>
            </w:r>
          </w:p>
        </w:tc>
        <w:tc>
          <w:tcPr>
            <w:tcW w:w="811" w:type="dxa"/>
            <w:tcBorders>
              <w:top w:val="nil"/>
              <w:left w:val="nil"/>
              <w:bottom w:val="single" w:sz="4" w:space="0" w:color="auto"/>
              <w:right w:val="nil"/>
            </w:tcBorders>
            <w:shd w:val="clear" w:color="000000" w:fill="FFFFFF"/>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Nov</w:t>
            </w:r>
          </w:p>
        </w:tc>
        <w:tc>
          <w:tcPr>
            <w:tcW w:w="811" w:type="dxa"/>
            <w:tcBorders>
              <w:top w:val="nil"/>
              <w:left w:val="nil"/>
              <w:bottom w:val="single" w:sz="4" w:space="0" w:color="auto"/>
              <w:right w:val="nil"/>
            </w:tcBorders>
            <w:shd w:val="clear" w:color="000000" w:fill="FFFFFF"/>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Dec</w:t>
            </w:r>
          </w:p>
        </w:tc>
        <w:tc>
          <w:tcPr>
            <w:tcW w:w="671" w:type="dxa"/>
            <w:tcBorders>
              <w:top w:val="nil"/>
              <w:left w:val="nil"/>
              <w:bottom w:val="single" w:sz="4" w:space="0" w:color="auto"/>
              <w:right w:val="nil"/>
            </w:tcBorders>
            <w:shd w:val="clear" w:color="000000" w:fill="FFFFFF"/>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Jan</w:t>
            </w:r>
          </w:p>
        </w:tc>
        <w:tc>
          <w:tcPr>
            <w:tcW w:w="811" w:type="dxa"/>
            <w:tcBorders>
              <w:top w:val="nil"/>
              <w:left w:val="nil"/>
              <w:bottom w:val="single" w:sz="4" w:space="0" w:color="auto"/>
              <w:right w:val="nil"/>
            </w:tcBorders>
            <w:shd w:val="clear" w:color="000000" w:fill="FFFFFF"/>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Feb</w:t>
            </w:r>
          </w:p>
        </w:tc>
        <w:tc>
          <w:tcPr>
            <w:tcW w:w="811" w:type="dxa"/>
            <w:tcBorders>
              <w:top w:val="nil"/>
              <w:left w:val="nil"/>
              <w:bottom w:val="single" w:sz="4" w:space="0" w:color="auto"/>
              <w:right w:val="nil"/>
            </w:tcBorders>
            <w:shd w:val="clear" w:color="000000" w:fill="FFFFFF"/>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Mar</w:t>
            </w:r>
          </w:p>
        </w:tc>
        <w:tc>
          <w:tcPr>
            <w:tcW w:w="811" w:type="dxa"/>
            <w:tcBorders>
              <w:top w:val="nil"/>
              <w:left w:val="nil"/>
              <w:bottom w:val="single" w:sz="4" w:space="0" w:color="auto"/>
              <w:right w:val="nil"/>
            </w:tcBorders>
            <w:shd w:val="clear" w:color="000000" w:fill="FFFFFF"/>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Apr</w:t>
            </w:r>
          </w:p>
        </w:tc>
        <w:tc>
          <w:tcPr>
            <w:tcW w:w="811" w:type="dxa"/>
            <w:tcBorders>
              <w:top w:val="nil"/>
              <w:left w:val="nil"/>
              <w:bottom w:val="single" w:sz="4" w:space="0" w:color="auto"/>
              <w:right w:val="nil"/>
            </w:tcBorders>
            <w:shd w:val="clear" w:color="000000" w:fill="FFFFFF"/>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May</w:t>
            </w:r>
          </w:p>
        </w:tc>
        <w:tc>
          <w:tcPr>
            <w:tcW w:w="811" w:type="dxa"/>
            <w:tcBorders>
              <w:top w:val="nil"/>
              <w:left w:val="nil"/>
              <w:bottom w:val="single" w:sz="4" w:space="0" w:color="auto"/>
              <w:right w:val="nil"/>
            </w:tcBorders>
            <w:shd w:val="clear" w:color="000000" w:fill="FFFFFF"/>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June</w:t>
            </w:r>
          </w:p>
        </w:tc>
        <w:tc>
          <w:tcPr>
            <w:tcW w:w="811" w:type="dxa"/>
            <w:tcBorders>
              <w:top w:val="nil"/>
              <w:left w:val="nil"/>
              <w:bottom w:val="single" w:sz="4" w:space="0" w:color="auto"/>
              <w:right w:val="nil"/>
            </w:tcBorders>
            <w:shd w:val="clear" w:color="000000" w:fill="FFFFFF"/>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July</w:t>
            </w:r>
          </w:p>
        </w:tc>
        <w:tc>
          <w:tcPr>
            <w:tcW w:w="811" w:type="dxa"/>
            <w:tcBorders>
              <w:top w:val="nil"/>
              <w:left w:val="nil"/>
              <w:bottom w:val="single" w:sz="4" w:space="0" w:color="auto"/>
              <w:right w:val="nil"/>
            </w:tcBorders>
            <w:shd w:val="clear" w:color="000000" w:fill="FFFFFF"/>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Aug</w:t>
            </w:r>
          </w:p>
        </w:tc>
        <w:tc>
          <w:tcPr>
            <w:tcW w:w="811" w:type="dxa"/>
            <w:tcBorders>
              <w:top w:val="nil"/>
              <w:left w:val="nil"/>
              <w:bottom w:val="single" w:sz="4" w:space="0" w:color="auto"/>
              <w:right w:val="nil"/>
            </w:tcBorders>
            <w:shd w:val="clear" w:color="000000" w:fill="FFFFFF"/>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Sept</w:t>
            </w:r>
          </w:p>
        </w:tc>
        <w:tc>
          <w:tcPr>
            <w:tcW w:w="833"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P-value</w:t>
            </w:r>
          </w:p>
        </w:tc>
      </w:tr>
      <w:tr w:rsidR="008F3769" w:rsidRPr="008F3769" w:rsidTr="008F3769">
        <w:trPr>
          <w:trHeight w:val="300"/>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99</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215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266</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276</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252</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274</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371</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521</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917</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445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259</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239</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276</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0.432</w:t>
            </w:r>
          </w:p>
        </w:tc>
      </w:tr>
      <w:tr w:rsidR="008F3769" w:rsidRPr="008F3769" w:rsidTr="008F3769">
        <w:trPr>
          <w:trHeight w:val="300"/>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98</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294</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286</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273</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295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490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551</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1,230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543</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319</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254</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300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-0.106</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0.422</w:t>
            </w:r>
          </w:p>
        </w:tc>
      </w:tr>
      <w:tr w:rsidR="008F3769" w:rsidRPr="008F3769" w:rsidTr="008F3769">
        <w:trPr>
          <w:trHeight w:val="300"/>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301</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362</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330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315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325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705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896</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1,720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2,280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712</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375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302</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380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0.521</w:t>
            </w:r>
          </w:p>
        </w:tc>
      </w:tr>
      <w:tr w:rsidR="008F3769" w:rsidRPr="008F3769" w:rsidTr="008F3769">
        <w:trPr>
          <w:trHeight w:val="300"/>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376</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437</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412</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384</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1,370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1,630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3,630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3,080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1,170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497</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380</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500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-0.110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0.402</w:t>
            </w:r>
          </w:p>
        </w:tc>
      </w:tr>
      <w:tr w:rsidR="008F3769" w:rsidRPr="008F3769" w:rsidTr="008F3769">
        <w:trPr>
          <w:trHeight w:val="300"/>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85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428</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486</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525</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440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460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1,870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2,450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4,670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3,680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1,770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708</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460</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665</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-0.110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0.402</w:t>
            </w:r>
          </w:p>
        </w:tc>
      </w:tr>
      <w:tr w:rsidR="008F3769" w:rsidRPr="008F3769" w:rsidTr="008F3769">
        <w:trPr>
          <w:trHeight w:val="300"/>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481</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577</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629</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540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2,130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3,280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5,330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4,380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2,370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1,000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538</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936</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-0.090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0.498</w:t>
            </w:r>
          </w:p>
        </w:tc>
      </w:tr>
      <w:tr w:rsidR="008F3769" w:rsidRPr="008F3769" w:rsidTr="008F3769">
        <w:trPr>
          <w:trHeight w:val="300"/>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589</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762</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849</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559</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620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2,520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3,870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6,100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5,230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3,100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1,300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632</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1,260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-0.097</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0.464</w:t>
            </w:r>
          </w:p>
        </w:tc>
      </w:tr>
      <w:tr w:rsidR="008F3769" w:rsidRPr="008F3769" w:rsidTr="008F3769">
        <w:trPr>
          <w:trHeight w:val="300"/>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785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1,020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1,060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855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2,820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4,540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7,060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6,420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4,210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1,500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768</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1,610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0.432</w:t>
            </w:r>
          </w:p>
        </w:tc>
      </w:tr>
      <w:tr w:rsidR="008F3769" w:rsidRPr="008F3769" w:rsidTr="008F3769">
        <w:trPr>
          <w:trHeight w:val="300"/>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967</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1,460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1,280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844</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1,180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3,200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5,660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8,020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7,680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5,270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1,710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882</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1,930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-0.080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0.544</w:t>
            </w:r>
          </w:p>
        </w:tc>
      </w:tr>
      <w:tr w:rsidR="008F3769" w:rsidRPr="008F3769" w:rsidTr="008F3769">
        <w:trPr>
          <w:trHeight w:val="300"/>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1,170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1,650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1,520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1,010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1,380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3,730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7,030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9,320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9,120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6,360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2,030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977</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2,290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0.656</w:t>
            </w:r>
          </w:p>
        </w:tc>
      </w:tr>
      <w:tr w:rsidR="008F3769" w:rsidRPr="008F3769" w:rsidTr="008F3769">
        <w:trPr>
          <w:trHeight w:val="300"/>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1,480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1,860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1,730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1,200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1,700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4,280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8,390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10,800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10,600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7,320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2,330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1,080</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2,700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0.721</w:t>
            </w:r>
          </w:p>
        </w:tc>
      </w:tr>
      <w:tr w:rsidR="008F3769" w:rsidRPr="008F3769" w:rsidTr="008F3769">
        <w:trPr>
          <w:trHeight w:val="300"/>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1,730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2,020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1,990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1,350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1,960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4,830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9,630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11,800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12,400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8,510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2,730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1,250</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3,190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0.669</w:t>
            </w:r>
          </w:p>
        </w:tc>
      </w:tr>
      <w:tr w:rsidR="008F3769" w:rsidRPr="008F3769" w:rsidTr="008F3769">
        <w:trPr>
          <w:trHeight w:val="300"/>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2,020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2,280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2,210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1,590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2,160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5,680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11,100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12,800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14,500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9,550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3,270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1,430</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3,780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-0.074</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0.580</w:t>
            </w:r>
          </w:p>
        </w:tc>
      </w:tr>
      <w:tr w:rsidR="008F3769" w:rsidRPr="008F3769" w:rsidTr="008F3769">
        <w:trPr>
          <w:trHeight w:val="300"/>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2,380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2,590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2,500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1,750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2,460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6,380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12,500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14,000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15,800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10,400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3,700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1,670</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4,630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0.681</w:t>
            </w:r>
          </w:p>
        </w:tc>
      </w:tr>
      <w:tr w:rsidR="008F3769" w:rsidRPr="008F3769" w:rsidTr="008F3769">
        <w:trPr>
          <w:trHeight w:val="300"/>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2,730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3,240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2,760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1,970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2,680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7,370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13,800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15,600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17,300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11,700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4,220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1,900</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5,780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0.669</w:t>
            </w:r>
          </w:p>
        </w:tc>
      </w:tr>
      <w:tr w:rsidR="008F3769" w:rsidRPr="008F3769" w:rsidTr="008F3769">
        <w:trPr>
          <w:trHeight w:val="300"/>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3,310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3,710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3,070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2,200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2,860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8,620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15,500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17,300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18,800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13,100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4,830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2,280</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7,130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0.830</w:t>
            </w:r>
          </w:p>
        </w:tc>
      </w:tr>
      <w:tr w:rsidR="008F3769" w:rsidRPr="008F3769" w:rsidTr="008F3769">
        <w:trPr>
          <w:trHeight w:val="300"/>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3,910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4,170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3,300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2,450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3,220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10,400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17,500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19,000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20,500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14,300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5,670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2,700</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9,000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0.858</w:t>
            </w:r>
          </w:p>
        </w:tc>
      </w:tr>
      <w:tr w:rsidR="008F3769" w:rsidRPr="008F3769" w:rsidTr="008F3769">
        <w:trPr>
          <w:trHeight w:val="300"/>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4,760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5,090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3,620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2,650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3,890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12,600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19,100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20,300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22,500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15,800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6,810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3,590</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11,400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0.986</w:t>
            </w:r>
          </w:p>
        </w:tc>
      </w:tr>
      <w:tr w:rsidR="008F3769" w:rsidRPr="008F3769" w:rsidTr="008F3769">
        <w:trPr>
          <w:trHeight w:val="300"/>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6,110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6,570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4,540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2,940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4,820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15,500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21,000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22,100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25,500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17,600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8,220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5,180</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14,300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0.656</w:t>
            </w:r>
          </w:p>
        </w:tc>
      </w:tr>
      <w:tr w:rsidR="008F3769" w:rsidRPr="008F3769" w:rsidTr="008F3769">
        <w:trPr>
          <w:trHeight w:val="300"/>
        </w:trPr>
        <w:tc>
          <w:tcPr>
            <w:tcW w:w="1595"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center"/>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8,760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8,510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5,740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3,320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7,400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18,000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23,800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24,500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30,700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21,900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10,700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7,440</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18,200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0.656</w:t>
            </w:r>
          </w:p>
        </w:tc>
      </w:tr>
      <w:tr w:rsidR="008F3769" w:rsidRPr="008F3769" w:rsidTr="008F3769">
        <w:trPr>
          <w:trHeight w:val="300"/>
        </w:trPr>
        <w:tc>
          <w:tcPr>
            <w:tcW w:w="1595" w:type="dxa"/>
            <w:tcBorders>
              <w:top w:val="nil"/>
              <w:left w:val="nil"/>
              <w:bottom w:val="nil"/>
              <w:right w:val="nil"/>
            </w:tcBorders>
            <w:shd w:val="clear" w:color="auto" w:fill="auto"/>
            <w:noWrap/>
            <w:vAlign w:val="bottom"/>
            <w:hideMark/>
          </w:tcPr>
          <w:p w:rsidR="008F3769" w:rsidRPr="008F3769" w:rsidRDefault="000932DF" w:rsidP="008F37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3769" w:rsidRPr="008F3769">
              <w:rPr>
                <w:rFonts w:ascii="Calibri" w:eastAsia="Times New Roman" w:hAnsi="Calibri" w:cs="Times New Roman"/>
                <w:color w:val="000000"/>
                <w:sz w:val="20"/>
                <w:szCs w:val="20"/>
              </w:rPr>
              <w:t>5</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13,500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10,500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7,110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3,990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10,400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23,200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26,300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27,300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38,600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32,400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22,400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12,400</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23,700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0.655</w:t>
            </w:r>
          </w:p>
        </w:tc>
      </w:tr>
      <w:tr w:rsidR="008F3769" w:rsidRPr="008F3769" w:rsidTr="008F3769">
        <w:trPr>
          <w:trHeight w:val="300"/>
        </w:trPr>
        <w:tc>
          <w:tcPr>
            <w:tcW w:w="1595" w:type="dxa"/>
            <w:tcBorders>
              <w:top w:val="nil"/>
              <w:left w:val="nil"/>
              <w:bottom w:val="nil"/>
              <w:right w:val="nil"/>
            </w:tcBorders>
            <w:shd w:val="clear" w:color="auto" w:fill="auto"/>
            <w:noWrap/>
            <w:vAlign w:val="bottom"/>
            <w:hideMark/>
          </w:tcPr>
          <w:p w:rsidR="008F3769" w:rsidRPr="008F3769" w:rsidRDefault="000932DF" w:rsidP="008F37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3769" w:rsidRPr="008F3769">
              <w:rPr>
                <w:rFonts w:ascii="Calibri" w:eastAsia="Times New Roman" w:hAnsi="Calibri" w:cs="Times New Roman"/>
                <w:color w:val="000000"/>
                <w:sz w:val="20"/>
                <w:szCs w:val="20"/>
              </w:rPr>
              <w:t>2</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18,300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12,600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8,930</w:t>
            </w:r>
          </w:p>
        </w:tc>
        <w:tc>
          <w:tcPr>
            <w:tcW w:w="67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5,900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15,100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29,800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27,800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31,300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48,900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47,600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29,000</w:t>
            </w:r>
          </w:p>
        </w:tc>
        <w:tc>
          <w:tcPr>
            <w:tcW w:w="811"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19,800</w:t>
            </w:r>
          </w:p>
        </w:tc>
        <w:tc>
          <w:tcPr>
            <w:tcW w:w="833"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30,400</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0.592</w:t>
            </w:r>
          </w:p>
        </w:tc>
      </w:tr>
      <w:tr w:rsidR="008F3769" w:rsidRPr="008F3769" w:rsidTr="008F3769">
        <w:trPr>
          <w:trHeight w:val="300"/>
        </w:trPr>
        <w:tc>
          <w:tcPr>
            <w:tcW w:w="1595" w:type="dxa"/>
            <w:tcBorders>
              <w:top w:val="nil"/>
              <w:left w:val="nil"/>
              <w:bottom w:val="single" w:sz="4" w:space="0" w:color="auto"/>
              <w:right w:val="nil"/>
            </w:tcBorders>
            <w:shd w:val="clear" w:color="auto" w:fill="auto"/>
            <w:noWrap/>
            <w:vAlign w:val="bottom"/>
            <w:hideMark/>
          </w:tcPr>
          <w:p w:rsidR="008F3769" w:rsidRPr="008F3769" w:rsidRDefault="000932DF" w:rsidP="008F376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8F3769" w:rsidRPr="008F3769">
              <w:rPr>
                <w:rFonts w:ascii="Calibri" w:eastAsia="Times New Roman" w:hAnsi="Calibri" w:cs="Times New Roman"/>
                <w:color w:val="000000"/>
                <w:sz w:val="20"/>
                <w:szCs w:val="20"/>
              </w:rPr>
              <w:t>1</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23,900</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15,300</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10,900</w:t>
            </w:r>
          </w:p>
        </w:tc>
        <w:tc>
          <w:tcPr>
            <w:tcW w:w="67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6,990</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21,200</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40,600</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31,500</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35,500</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56,000</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61,000</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35,000</w:t>
            </w:r>
          </w:p>
        </w:tc>
        <w:tc>
          <w:tcPr>
            <w:tcW w:w="811"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22,600</w:t>
            </w:r>
          </w:p>
        </w:tc>
        <w:tc>
          <w:tcPr>
            <w:tcW w:w="833"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37,300</w:t>
            </w:r>
          </w:p>
        </w:tc>
        <w:tc>
          <w:tcPr>
            <w:tcW w:w="820"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0.011</w:t>
            </w:r>
          </w:p>
        </w:tc>
        <w:tc>
          <w:tcPr>
            <w:tcW w:w="820" w:type="dxa"/>
            <w:tcBorders>
              <w:top w:val="nil"/>
              <w:left w:val="nil"/>
              <w:bottom w:val="single" w:sz="4" w:space="0" w:color="auto"/>
              <w:right w:val="nil"/>
            </w:tcBorders>
            <w:shd w:val="clear" w:color="auto" w:fill="auto"/>
            <w:noWrap/>
            <w:vAlign w:val="bottom"/>
            <w:hideMark/>
          </w:tcPr>
          <w:p w:rsidR="008F3769" w:rsidRPr="008F3769" w:rsidRDefault="008F3769" w:rsidP="008F3769">
            <w:pPr>
              <w:spacing w:after="0" w:line="240" w:lineRule="auto"/>
              <w:jc w:val="right"/>
              <w:rPr>
                <w:rFonts w:ascii="Calibri" w:eastAsia="Times New Roman" w:hAnsi="Calibri" w:cs="Times New Roman"/>
                <w:color w:val="000000"/>
                <w:sz w:val="20"/>
                <w:szCs w:val="20"/>
              </w:rPr>
            </w:pPr>
            <w:r w:rsidRPr="008F3769">
              <w:rPr>
                <w:rFonts w:ascii="Calibri" w:eastAsia="Times New Roman" w:hAnsi="Calibri" w:cs="Times New Roman"/>
                <w:color w:val="000000"/>
                <w:sz w:val="20"/>
                <w:szCs w:val="20"/>
              </w:rPr>
              <w:t>0.943</w:t>
            </w:r>
          </w:p>
        </w:tc>
      </w:tr>
    </w:tbl>
    <w:p w:rsidR="00BC505D" w:rsidRDefault="00BC505D" w:rsidP="00290E10">
      <w:pPr>
        <w:jc w:val="center"/>
        <w:sectPr w:rsidR="00BC505D" w:rsidSect="00BC505D">
          <w:pgSz w:w="15840" w:h="12240" w:orient="landscape"/>
          <w:pgMar w:top="1440" w:right="1440" w:bottom="1440" w:left="1440" w:header="720" w:footer="720" w:gutter="0"/>
          <w:cols w:space="720"/>
          <w:docGrid w:linePitch="360"/>
        </w:sectPr>
      </w:pPr>
    </w:p>
    <w:p w:rsidR="00BC505D" w:rsidRPr="00BC505D" w:rsidRDefault="00BC505D" w:rsidP="00290E10">
      <w:pPr>
        <w:jc w:val="center"/>
        <w:rPr>
          <w:sz w:val="4"/>
          <w:szCs w:val="4"/>
        </w:rPr>
      </w:pPr>
    </w:p>
    <w:tbl>
      <w:tblPr>
        <w:tblW w:w="6936" w:type="dxa"/>
        <w:jc w:val="center"/>
        <w:tblInd w:w="93" w:type="dxa"/>
        <w:tblLook w:val="04A0" w:firstRow="1" w:lastRow="0" w:firstColumn="1" w:lastColumn="0" w:noHBand="0" w:noVBand="1"/>
      </w:tblPr>
      <w:tblGrid>
        <w:gridCol w:w="1424"/>
        <w:gridCol w:w="1069"/>
        <w:gridCol w:w="1414"/>
        <w:gridCol w:w="841"/>
        <w:gridCol w:w="729"/>
        <w:gridCol w:w="729"/>
        <w:gridCol w:w="730"/>
      </w:tblGrid>
      <w:tr w:rsidR="00BC505D" w:rsidRPr="00BC505D" w:rsidTr="00BC505D">
        <w:trPr>
          <w:trHeight w:val="514"/>
          <w:jc w:val="center"/>
        </w:trPr>
        <w:tc>
          <w:tcPr>
            <w:tcW w:w="6935" w:type="dxa"/>
            <w:gridSpan w:val="7"/>
            <w:tcBorders>
              <w:top w:val="nil"/>
              <w:left w:val="nil"/>
              <w:bottom w:val="nil"/>
              <w:right w:val="nil"/>
            </w:tcBorders>
            <w:shd w:val="clear" w:color="auto" w:fill="auto"/>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05485500 Annual exceedance probability of high discharges, based on 1984–2013 regulated period of record</w:t>
            </w:r>
            <w:r w:rsidRPr="00BC505D">
              <w:rPr>
                <w:rFonts w:ascii="Calibri" w:eastAsia="Times New Roman" w:hAnsi="Calibri" w:cs="Times New Roman"/>
                <w:color w:val="000000"/>
                <w:vertAlign w:val="superscript"/>
              </w:rPr>
              <w:t>a</w:t>
            </w:r>
            <w:r w:rsidRPr="00BC505D">
              <w:rPr>
                <w:rFonts w:ascii="Calibri" w:eastAsia="Times New Roman" w:hAnsi="Calibri" w:cs="Times New Roman"/>
                <w:color w:val="000000"/>
              </w:rPr>
              <w:t xml:space="preserve"> (30 years)</w:t>
            </w:r>
          </w:p>
        </w:tc>
      </w:tr>
      <w:tr w:rsidR="00BC505D" w:rsidRPr="00BC505D" w:rsidTr="00BC505D">
        <w:trPr>
          <w:trHeight w:val="257"/>
          <w:jc w:val="center"/>
        </w:trPr>
        <w:tc>
          <w:tcPr>
            <w:tcW w:w="6935" w:type="dxa"/>
            <w:gridSpan w:val="7"/>
            <w:tcBorders>
              <w:top w:val="nil"/>
              <w:left w:val="nil"/>
              <w:bottom w:val="single" w:sz="4" w:space="0" w:color="auto"/>
              <w:right w:val="nil"/>
            </w:tcBorders>
            <w:shd w:val="clear" w:color="auto" w:fill="auto"/>
            <w:vAlign w:val="bottom"/>
            <w:hideMark/>
          </w:tcPr>
          <w:p w:rsidR="00BC505D" w:rsidRPr="00BC505D" w:rsidRDefault="00BC505D" w:rsidP="00BC505D">
            <w:pPr>
              <w:spacing w:after="0" w:line="240" w:lineRule="auto"/>
              <w:rPr>
                <w:rFonts w:ascii="Calibri" w:eastAsia="Times New Roman" w:hAnsi="Calibri" w:cs="Times New Roman"/>
                <w:color w:val="000000"/>
              </w:rPr>
            </w:pPr>
            <w:r w:rsidRPr="00BC505D">
              <w:rPr>
                <w:rFonts w:ascii="Calibri" w:eastAsia="Times New Roman" w:hAnsi="Calibri" w:cs="Times New Roman"/>
                <w:color w:val="000000"/>
              </w:rPr>
              <w:t>[ND, not determined]</w:t>
            </w:r>
          </w:p>
        </w:tc>
      </w:tr>
      <w:tr w:rsidR="00BC505D" w:rsidRPr="00BC505D" w:rsidTr="00BC505D">
        <w:trPr>
          <w:trHeight w:val="579"/>
          <w:jc w:val="center"/>
        </w:trPr>
        <w:tc>
          <w:tcPr>
            <w:tcW w:w="1424" w:type="dxa"/>
            <w:vMerge w:val="restart"/>
            <w:tcBorders>
              <w:top w:val="nil"/>
              <w:left w:val="nil"/>
              <w:bottom w:val="single" w:sz="4" w:space="0" w:color="000000"/>
              <w:right w:val="nil"/>
            </w:tcBorders>
            <w:shd w:val="clear" w:color="auto" w:fill="auto"/>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BC505D">
              <w:rPr>
                <w:rFonts w:ascii="Calibri" w:eastAsia="Times New Roman" w:hAnsi="Calibri" w:cs="Times New Roman"/>
                <w:color w:val="000000"/>
              </w:rPr>
              <w:t>ance probability</w:t>
            </w:r>
          </w:p>
        </w:tc>
        <w:tc>
          <w:tcPr>
            <w:tcW w:w="1069" w:type="dxa"/>
            <w:vMerge w:val="restart"/>
            <w:tcBorders>
              <w:top w:val="nil"/>
              <w:left w:val="nil"/>
              <w:bottom w:val="single" w:sz="4" w:space="0" w:color="000000"/>
              <w:right w:val="nil"/>
            </w:tcBorders>
            <w:shd w:val="clear" w:color="auto" w:fill="auto"/>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Recur-rence interval (years)</w:t>
            </w:r>
          </w:p>
        </w:tc>
        <w:tc>
          <w:tcPr>
            <w:tcW w:w="4442" w:type="dxa"/>
            <w:gridSpan w:val="5"/>
            <w:tcBorders>
              <w:top w:val="single" w:sz="4" w:space="0" w:color="auto"/>
              <w:left w:val="nil"/>
              <w:bottom w:val="single" w:sz="4" w:space="0" w:color="auto"/>
              <w:right w:val="nil"/>
            </w:tcBorders>
            <w:shd w:val="clear" w:color="auto" w:fill="auto"/>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Maximum average discharge (cubic feet per second) for indicated number of consecutive days</w:t>
            </w:r>
          </w:p>
        </w:tc>
      </w:tr>
      <w:tr w:rsidR="00BC505D" w:rsidRPr="00BC505D" w:rsidTr="00BC505D">
        <w:trPr>
          <w:trHeight w:val="425"/>
          <w:jc w:val="center"/>
        </w:trPr>
        <w:tc>
          <w:tcPr>
            <w:tcW w:w="1424" w:type="dxa"/>
            <w:vMerge/>
            <w:tcBorders>
              <w:top w:val="nil"/>
              <w:left w:val="nil"/>
              <w:bottom w:val="single" w:sz="4" w:space="0" w:color="000000"/>
              <w:right w:val="nil"/>
            </w:tcBorders>
            <w:vAlign w:val="center"/>
            <w:hideMark/>
          </w:tcPr>
          <w:p w:rsidR="00BC505D" w:rsidRPr="00BC505D" w:rsidRDefault="00BC505D" w:rsidP="00BC505D">
            <w:pPr>
              <w:spacing w:after="0" w:line="240" w:lineRule="auto"/>
              <w:rPr>
                <w:rFonts w:ascii="Calibri" w:eastAsia="Times New Roman" w:hAnsi="Calibri" w:cs="Times New Roman"/>
                <w:color w:val="000000"/>
              </w:rPr>
            </w:pPr>
          </w:p>
        </w:tc>
        <w:tc>
          <w:tcPr>
            <w:tcW w:w="1069" w:type="dxa"/>
            <w:vMerge/>
            <w:tcBorders>
              <w:top w:val="nil"/>
              <w:left w:val="nil"/>
              <w:bottom w:val="single" w:sz="4" w:space="0" w:color="000000"/>
              <w:right w:val="nil"/>
            </w:tcBorders>
            <w:vAlign w:val="center"/>
            <w:hideMark/>
          </w:tcPr>
          <w:p w:rsidR="00BC505D" w:rsidRPr="00BC505D" w:rsidRDefault="00BC505D" w:rsidP="00BC505D">
            <w:pPr>
              <w:spacing w:after="0" w:line="240" w:lineRule="auto"/>
              <w:rPr>
                <w:rFonts w:ascii="Calibri" w:eastAsia="Times New Roman" w:hAnsi="Calibri" w:cs="Times New Roman"/>
                <w:color w:val="000000"/>
              </w:rPr>
            </w:pPr>
          </w:p>
        </w:tc>
        <w:tc>
          <w:tcPr>
            <w:tcW w:w="1414" w:type="dxa"/>
            <w:tcBorders>
              <w:top w:val="nil"/>
              <w:left w:val="nil"/>
              <w:bottom w:val="single" w:sz="4" w:space="0" w:color="auto"/>
              <w:right w:val="nil"/>
            </w:tcBorders>
            <w:shd w:val="clear" w:color="auto" w:fill="auto"/>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1</w:t>
            </w:r>
          </w:p>
        </w:tc>
        <w:tc>
          <w:tcPr>
            <w:tcW w:w="841" w:type="dxa"/>
            <w:tcBorders>
              <w:top w:val="nil"/>
              <w:left w:val="nil"/>
              <w:bottom w:val="single" w:sz="4" w:space="0" w:color="auto"/>
              <w:right w:val="nil"/>
            </w:tcBorders>
            <w:shd w:val="clear" w:color="auto" w:fill="auto"/>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3</w:t>
            </w:r>
          </w:p>
        </w:tc>
        <w:tc>
          <w:tcPr>
            <w:tcW w:w="72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7</w:t>
            </w:r>
          </w:p>
        </w:tc>
        <w:tc>
          <w:tcPr>
            <w:tcW w:w="72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15</w:t>
            </w:r>
          </w:p>
        </w:tc>
        <w:tc>
          <w:tcPr>
            <w:tcW w:w="730"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30</w:t>
            </w:r>
          </w:p>
        </w:tc>
      </w:tr>
      <w:tr w:rsidR="00BC505D" w:rsidRPr="00BC505D" w:rsidTr="00BC505D">
        <w:trPr>
          <w:trHeight w:val="257"/>
          <w:jc w:val="center"/>
        </w:trPr>
        <w:tc>
          <w:tcPr>
            <w:tcW w:w="142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0.990</w:t>
            </w:r>
          </w:p>
        </w:tc>
        <w:tc>
          <w:tcPr>
            <w:tcW w:w="106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1.01</w:t>
            </w:r>
          </w:p>
        </w:tc>
        <w:tc>
          <w:tcPr>
            <w:tcW w:w="141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841"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3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r>
      <w:tr w:rsidR="00BC505D" w:rsidRPr="00BC505D" w:rsidTr="00BC505D">
        <w:trPr>
          <w:trHeight w:val="257"/>
          <w:jc w:val="center"/>
        </w:trPr>
        <w:tc>
          <w:tcPr>
            <w:tcW w:w="142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0.950</w:t>
            </w:r>
          </w:p>
        </w:tc>
        <w:tc>
          <w:tcPr>
            <w:tcW w:w="106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1.05</w:t>
            </w:r>
          </w:p>
        </w:tc>
        <w:tc>
          <w:tcPr>
            <w:tcW w:w="141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841"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3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r>
      <w:tr w:rsidR="00BC505D" w:rsidRPr="00BC505D" w:rsidTr="00BC505D">
        <w:trPr>
          <w:trHeight w:val="257"/>
          <w:jc w:val="center"/>
        </w:trPr>
        <w:tc>
          <w:tcPr>
            <w:tcW w:w="142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0.900</w:t>
            </w:r>
          </w:p>
        </w:tc>
        <w:tc>
          <w:tcPr>
            <w:tcW w:w="106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1.11</w:t>
            </w:r>
          </w:p>
        </w:tc>
        <w:tc>
          <w:tcPr>
            <w:tcW w:w="141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841"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3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r>
      <w:tr w:rsidR="00BC505D" w:rsidRPr="00BC505D" w:rsidTr="00BC505D">
        <w:trPr>
          <w:trHeight w:val="257"/>
          <w:jc w:val="center"/>
        </w:trPr>
        <w:tc>
          <w:tcPr>
            <w:tcW w:w="142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0.800</w:t>
            </w:r>
          </w:p>
        </w:tc>
        <w:tc>
          <w:tcPr>
            <w:tcW w:w="106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1.25</w:t>
            </w:r>
          </w:p>
        </w:tc>
        <w:tc>
          <w:tcPr>
            <w:tcW w:w="141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841"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3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r>
      <w:tr w:rsidR="00BC505D" w:rsidRPr="00BC505D" w:rsidTr="00BC505D">
        <w:trPr>
          <w:trHeight w:val="257"/>
          <w:jc w:val="center"/>
        </w:trPr>
        <w:tc>
          <w:tcPr>
            <w:tcW w:w="142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0.500</w:t>
            </w:r>
          </w:p>
        </w:tc>
        <w:tc>
          <w:tcPr>
            <w:tcW w:w="1069" w:type="dxa"/>
            <w:tcBorders>
              <w:top w:val="nil"/>
              <w:left w:val="nil"/>
              <w:bottom w:val="nil"/>
              <w:right w:val="nil"/>
            </w:tcBorders>
            <w:shd w:val="clear" w:color="auto" w:fill="auto"/>
            <w:noWrap/>
            <w:vAlign w:val="bottom"/>
            <w:hideMark/>
          </w:tcPr>
          <w:p w:rsidR="00BC505D" w:rsidRPr="00BC505D" w:rsidRDefault="00BC505D" w:rsidP="000932DF">
            <w:pPr>
              <w:spacing w:after="0" w:line="240" w:lineRule="auto"/>
              <w:ind w:firstLineChars="200" w:firstLine="440"/>
              <w:rPr>
                <w:rFonts w:ascii="Calibri" w:eastAsia="Times New Roman" w:hAnsi="Calibri" w:cs="Times New Roman"/>
                <w:color w:val="000000"/>
              </w:rPr>
            </w:pPr>
            <w:r w:rsidRPr="00BC505D">
              <w:rPr>
                <w:rFonts w:ascii="Calibri" w:eastAsia="Times New Roman" w:hAnsi="Calibri" w:cs="Times New Roman"/>
                <w:color w:val="000000"/>
              </w:rPr>
              <w:t>2</w:t>
            </w:r>
          </w:p>
        </w:tc>
        <w:tc>
          <w:tcPr>
            <w:tcW w:w="141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841"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3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r>
      <w:tr w:rsidR="00BC505D" w:rsidRPr="00BC505D" w:rsidTr="00BC505D">
        <w:trPr>
          <w:trHeight w:val="257"/>
          <w:jc w:val="center"/>
        </w:trPr>
        <w:tc>
          <w:tcPr>
            <w:tcW w:w="142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0.200</w:t>
            </w:r>
          </w:p>
        </w:tc>
        <w:tc>
          <w:tcPr>
            <w:tcW w:w="1069" w:type="dxa"/>
            <w:tcBorders>
              <w:top w:val="nil"/>
              <w:left w:val="nil"/>
              <w:bottom w:val="nil"/>
              <w:right w:val="nil"/>
            </w:tcBorders>
            <w:shd w:val="clear" w:color="auto" w:fill="auto"/>
            <w:noWrap/>
            <w:vAlign w:val="bottom"/>
            <w:hideMark/>
          </w:tcPr>
          <w:p w:rsidR="00BC505D" w:rsidRPr="00BC505D" w:rsidRDefault="00BC505D" w:rsidP="000932DF">
            <w:pPr>
              <w:spacing w:after="0" w:line="240" w:lineRule="auto"/>
              <w:ind w:firstLineChars="200" w:firstLine="440"/>
              <w:rPr>
                <w:rFonts w:ascii="Calibri" w:eastAsia="Times New Roman" w:hAnsi="Calibri" w:cs="Times New Roman"/>
                <w:color w:val="000000"/>
              </w:rPr>
            </w:pPr>
            <w:r w:rsidRPr="00BC505D">
              <w:rPr>
                <w:rFonts w:ascii="Calibri" w:eastAsia="Times New Roman" w:hAnsi="Calibri" w:cs="Times New Roman"/>
                <w:color w:val="000000"/>
              </w:rPr>
              <w:t>5</w:t>
            </w:r>
          </w:p>
        </w:tc>
        <w:tc>
          <w:tcPr>
            <w:tcW w:w="141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841"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3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r>
      <w:tr w:rsidR="00BC505D" w:rsidRPr="00BC505D" w:rsidTr="00BC505D">
        <w:trPr>
          <w:trHeight w:val="257"/>
          <w:jc w:val="center"/>
        </w:trPr>
        <w:tc>
          <w:tcPr>
            <w:tcW w:w="142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0.100</w:t>
            </w:r>
          </w:p>
        </w:tc>
        <w:tc>
          <w:tcPr>
            <w:tcW w:w="1069" w:type="dxa"/>
            <w:tcBorders>
              <w:top w:val="nil"/>
              <w:left w:val="nil"/>
              <w:bottom w:val="nil"/>
              <w:right w:val="nil"/>
            </w:tcBorders>
            <w:shd w:val="clear" w:color="auto" w:fill="auto"/>
            <w:noWrap/>
            <w:vAlign w:val="bottom"/>
            <w:hideMark/>
          </w:tcPr>
          <w:p w:rsidR="00BC505D" w:rsidRPr="00BC505D" w:rsidRDefault="000932DF" w:rsidP="000932D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C505D" w:rsidRPr="00BC505D">
              <w:rPr>
                <w:rFonts w:ascii="Calibri" w:eastAsia="Times New Roman" w:hAnsi="Calibri" w:cs="Times New Roman"/>
                <w:color w:val="000000"/>
              </w:rPr>
              <w:t>10</w:t>
            </w:r>
          </w:p>
        </w:tc>
        <w:tc>
          <w:tcPr>
            <w:tcW w:w="141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841"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3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r>
      <w:tr w:rsidR="00BC505D" w:rsidRPr="00BC505D" w:rsidTr="00BC505D">
        <w:trPr>
          <w:trHeight w:val="257"/>
          <w:jc w:val="center"/>
        </w:trPr>
        <w:tc>
          <w:tcPr>
            <w:tcW w:w="142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0.040</w:t>
            </w:r>
          </w:p>
        </w:tc>
        <w:tc>
          <w:tcPr>
            <w:tcW w:w="1069" w:type="dxa"/>
            <w:tcBorders>
              <w:top w:val="nil"/>
              <w:left w:val="nil"/>
              <w:bottom w:val="nil"/>
              <w:right w:val="nil"/>
            </w:tcBorders>
            <w:shd w:val="clear" w:color="auto" w:fill="auto"/>
            <w:noWrap/>
            <w:vAlign w:val="bottom"/>
            <w:hideMark/>
          </w:tcPr>
          <w:p w:rsidR="00BC505D" w:rsidRPr="00BC505D" w:rsidRDefault="00BC505D" w:rsidP="000932DF">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25</w:t>
            </w:r>
          </w:p>
        </w:tc>
        <w:tc>
          <w:tcPr>
            <w:tcW w:w="141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841"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3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r>
      <w:tr w:rsidR="00BC505D" w:rsidRPr="00BC505D" w:rsidTr="00BC505D">
        <w:trPr>
          <w:trHeight w:val="257"/>
          <w:jc w:val="center"/>
        </w:trPr>
        <w:tc>
          <w:tcPr>
            <w:tcW w:w="142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0.020</w:t>
            </w:r>
          </w:p>
        </w:tc>
        <w:tc>
          <w:tcPr>
            <w:tcW w:w="1069" w:type="dxa"/>
            <w:tcBorders>
              <w:top w:val="nil"/>
              <w:left w:val="nil"/>
              <w:bottom w:val="nil"/>
              <w:right w:val="nil"/>
            </w:tcBorders>
            <w:shd w:val="clear" w:color="auto" w:fill="auto"/>
            <w:noWrap/>
            <w:vAlign w:val="bottom"/>
            <w:hideMark/>
          </w:tcPr>
          <w:p w:rsidR="00BC505D" w:rsidRPr="00BC505D" w:rsidRDefault="00BC505D" w:rsidP="000932DF">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50</w:t>
            </w:r>
          </w:p>
        </w:tc>
        <w:tc>
          <w:tcPr>
            <w:tcW w:w="141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841"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3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r>
      <w:tr w:rsidR="00BC505D" w:rsidRPr="00BC505D" w:rsidTr="00BC505D">
        <w:trPr>
          <w:trHeight w:val="257"/>
          <w:jc w:val="center"/>
        </w:trPr>
        <w:tc>
          <w:tcPr>
            <w:tcW w:w="142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0.010</w:t>
            </w:r>
          </w:p>
        </w:tc>
        <w:tc>
          <w:tcPr>
            <w:tcW w:w="1069" w:type="dxa"/>
            <w:tcBorders>
              <w:top w:val="nil"/>
              <w:left w:val="nil"/>
              <w:bottom w:val="nil"/>
              <w:right w:val="nil"/>
            </w:tcBorders>
            <w:shd w:val="clear" w:color="auto" w:fill="auto"/>
            <w:noWrap/>
            <w:vAlign w:val="bottom"/>
            <w:hideMark/>
          </w:tcPr>
          <w:p w:rsidR="00BC505D" w:rsidRPr="00BC505D" w:rsidRDefault="000932DF" w:rsidP="000932D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C505D" w:rsidRPr="00BC505D">
              <w:rPr>
                <w:rFonts w:ascii="Calibri" w:eastAsia="Times New Roman" w:hAnsi="Calibri" w:cs="Times New Roman"/>
                <w:color w:val="000000"/>
              </w:rPr>
              <w:t>100</w:t>
            </w:r>
          </w:p>
        </w:tc>
        <w:tc>
          <w:tcPr>
            <w:tcW w:w="141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841"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3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r>
      <w:tr w:rsidR="00BC505D" w:rsidRPr="00BC505D" w:rsidTr="00BC505D">
        <w:trPr>
          <w:trHeight w:val="257"/>
          <w:jc w:val="center"/>
        </w:trPr>
        <w:tc>
          <w:tcPr>
            <w:tcW w:w="142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0.005</w:t>
            </w:r>
          </w:p>
        </w:tc>
        <w:tc>
          <w:tcPr>
            <w:tcW w:w="1069" w:type="dxa"/>
            <w:tcBorders>
              <w:top w:val="nil"/>
              <w:left w:val="nil"/>
              <w:bottom w:val="nil"/>
              <w:right w:val="nil"/>
            </w:tcBorders>
            <w:shd w:val="clear" w:color="auto" w:fill="auto"/>
            <w:noWrap/>
            <w:vAlign w:val="bottom"/>
            <w:hideMark/>
          </w:tcPr>
          <w:p w:rsidR="00BC505D" w:rsidRPr="00BC505D" w:rsidRDefault="000932DF" w:rsidP="000932D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C505D" w:rsidRPr="00BC505D">
              <w:rPr>
                <w:rFonts w:ascii="Calibri" w:eastAsia="Times New Roman" w:hAnsi="Calibri" w:cs="Times New Roman"/>
                <w:color w:val="000000"/>
              </w:rPr>
              <w:t>200</w:t>
            </w:r>
          </w:p>
        </w:tc>
        <w:tc>
          <w:tcPr>
            <w:tcW w:w="141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841"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3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r>
      <w:tr w:rsidR="00BC505D" w:rsidRPr="00BC505D" w:rsidTr="00BC505D">
        <w:trPr>
          <w:trHeight w:val="257"/>
          <w:jc w:val="center"/>
        </w:trPr>
        <w:tc>
          <w:tcPr>
            <w:tcW w:w="1424"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0.002</w:t>
            </w:r>
          </w:p>
        </w:tc>
        <w:tc>
          <w:tcPr>
            <w:tcW w:w="1069" w:type="dxa"/>
            <w:tcBorders>
              <w:top w:val="nil"/>
              <w:left w:val="nil"/>
              <w:bottom w:val="single" w:sz="4" w:space="0" w:color="auto"/>
              <w:right w:val="nil"/>
            </w:tcBorders>
            <w:shd w:val="clear" w:color="auto" w:fill="auto"/>
            <w:noWrap/>
            <w:vAlign w:val="bottom"/>
            <w:hideMark/>
          </w:tcPr>
          <w:p w:rsidR="00BC505D" w:rsidRPr="00BC505D" w:rsidRDefault="000932DF" w:rsidP="000932D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C505D" w:rsidRPr="00BC505D">
              <w:rPr>
                <w:rFonts w:ascii="Calibri" w:eastAsia="Times New Roman" w:hAnsi="Calibri" w:cs="Times New Roman"/>
                <w:color w:val="000000"/>
              </w:rPr>
              <w:t>500</w:t>
            </w:r>
          </w:p>
        </w:tc>
        <w:tc>
          <w:tcPr>
            <w:tcW w:w="1414"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841"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2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2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c>
          <w:tcPr>
            <w:tcW w:w="730"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ND</w:t>
            </w:r>
          </w:p>
        </w:tc>
      </w:tr>
      <w:tr w:rsidR="00BC505D" w:rsidRPr="00BC505D" w:rsidTr="00BC505D">
        <w:trPr>
          <w:trHeight w:val="257"/>
          <w:jc w:val="center"/>
        </w:trPr>
        <w:tc>
          <w:tcPr>
            <w:tcW w:w="2493" w:type="dxa"/>
            <w:gridSpan w:val="2"/>
            <w:tcBorders>
              <w:top w:val="nil"/>
              <w:left w:val="nil"/>
              <w:bottom w:val="nil"/>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color w:val="000000"/>
              </w:rPr>
            </w:pPr>
            <w:r w:rsidRPr="00BC505D">
              <w:rPr>
                <w:rFonts w:ascii="Calibri" w:eastAsia="Times New Roman" w:hAnsi="Calibri" w:cs="Times New Roman"/>
                <w:color w:val="000000"/>
              </w:rPr>
              <w:t>Kentau statistic</w:t>
            </w:r>
          </w:p>
        </w:tc>
        <w:tc>
          <w:tcPr>
            <w:tcW w:w="141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0.051</w:t>
            </w:r>
          </w:p>
        </w:tc>
        <w:tc>
          <w:tcPr>
            <w:tcW w:w="841"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0.025</w:t>
            </w:r>
          </w:p>
        </w:tc>
        <w:tc>
          <w:tcPr>
            <w:tcW w:w="7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0.030</w:t>
            </w:r>
          </w:p>
        </w:tc>
        <w:tc>
          <w:tcPr>
            <w:tcW w:w="7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0.053</w:t>
            </w:r>
          </w:p>
        </w:tc>
        <w:tc>
          <w:tcPr>
            <w:tcW w:w="73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0.085</w:t>
            </w:r>
          </w:p>
        </w:tc>
      </w:tr>
      <w:tr w:rsidR="00BC505D" w:rsidRPr="00BC505D" w:rsidTr="00BC505D">
        <w:trPr>
          <w:trHeight w:val="257"/>
          <w:jc w:val="center"/>
        </w:trPr>
        <w:tc>
          <w:tcPr>
            <w:tcW w:w="2493" w:type="dxa"/>
            <w:gridSpan w:val="2"/>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color w:val="000000"/>
              </w:rPr>
            </w:pPr>
            <w:r w:rsidRPr="00BC505D">
              <w:rPr>
                <w:rFonts w:ascii="Calibri" w:eastAsia="Times New Roman" w:hAnsi="Calibri" w:cs="Times New Roman"/>
                <w:color w:val="000000"/>
              </w:rPr>
              <w:t>P-value</w:t>
            </w:r>
          </w:p>
        </w:tc>
        <w:tc>
          <w:tcPr>
            <w:tcW w:w="1414"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0.708</w:t>
            </w:r>
          </w:p>
        </w:tc>
        <w:tc>
          <w:tcPr>
            <w:tcW w:w="841"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0.858</w:t>
            </w:r>
          </w:p>
        </w:tc>
        <w:tc>
          <w:tcPr>
            <w:tcW w:w="72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0.830</w:t>
            </w:r>
          </w:p>
        </w:tc>
        <w:tc>
          <w:tcPr>
            <w:tcW w:w="72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0.695</w:t>
            </w:r>
          </w:p>
        </w:tc>
        <w:tc>
          <w:tcPr>
            <w:tcW w:w="730"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0.521</w:t>
            </w:r>
          </w:p>
        </w:tc>
      </w:tr>
      <w:tr w:rsidR="00BC505D" w:rsidRPr="00BC505D" w:rsidTr="00BC505D">
        <w:trPr>
          <w:trHeight w:val="514"/>
          <w:jc w:val="center"/>
        </w:trPr>
        <w:tc>
          <w:tcPr>
            <w:tcW w:w="6935" w:type="dxa"/>
            <w:gridSpan w:val="7"/>
            <w:tcBorders>
              <w:top w:val="single" w:sz="4" w:space="0" w:color="auto"/>
              <w:left w:val="nil"/>
              <w:bottom w:val="nil"/>
              <w:right w:val="nil"/>
            </w:tcBorders>
            <w:shd w:val="clear" w:color="auto" w:fill="auto"/>
            <w:vAlign w:val="bottom"/>
            <w:hideMark/>
          </w:tcPr>
          <w:p w:rsidR="00BC505D" w:rsidRPr="00BC505D" w:rsidRDefault="00BC505D" w:rsidP="00BC505D">
            <w:pPr>
              <w:spacing w:after="0" w:line="240" w:lineRule="auto"/>
              <w:rPr>
                <w:rFonts w:ascii="Calibri" w:eastAsia="Times New Roman" w:hAnsi="Calibri" w:cs="Times New Roman"/>
                <w:color w:val="000000"/>
              </w:rPr>
            </w:pPr>
            <w:r w:rsidRPr="00BC505D">
              <w:rPr>
                <w:rFonts w:ascii="Calibri" w:eastAsia="Times New Roman" w:hAnsi="Calibri" w:cs="Times New Roman"/>
                <w:color w:val="000000"/>
                <w:vertAlign w:val="superscript"/>
              </w:rPr>
              <w:t>a</w:t>
            </w:r>
            <w:r w:rsidRPr="00BC505D">
              <w:rPr>
                <w:rFonts w:ascii="Calibri" w:eastAsia="Times New Roman" w:hAnsi="Calibri" w:cs="Times New Roman"/>
                <w:color w:val="000000"/>
              </w:rPr>
              <w:t>Contact the U.S. Army Corps of Engineers, Rock Island District, for the annual exceedance probability of high discharges.</w:t>
            </w:r>
          </w:p>
        </w:tc>
      </w:tr>
    </w:tbl>
    <w:p w:rsidR="00BC505D" w:rsidRPr="00BC505D" w:rsidRDefault="00BC505D" w:rsidP="00290E10">
      <w:pPr>
        <w:jc w:val="center"/>
        <w:rPr>
          <w:sz w:val="6"/>
          <w:szCs w:val="6"/>
        </w:rPr>
      </w:pPr>
    </w:p>
    <w:tbl>
      <w:tblPr>
        <w:tblW w:w="10644" w:type="dxa"/>
        <w:jc w:val="center"/>
        <w:tblInd w:w="93" w:type="dxa"/>
        <w:tblLook w:val="04A0" w:firstRow="1" w:lastRow="0" w:firstColumn="1" w:lastColumn="0" w:noHBand="0" w:noVBand="1"/>
      </w:tblPr>
      <w:tblGrid>
        <w:gridCol w:w="1263"/>
        <w:gridCol w:w="1127"/>
        <w:gridCol w:w="1332"/>
        <w:gridCol w:w="895"/>
        <w:gridCol w:w="863"/>
        <w:gridCol w:w="815"/>
        <w:gridCol w:w="861"/>
        <w:gridCol w:w="817"/>
        <w:gridCol w:w="859"/>
        <w:gridCol w:w="819"/>
        <w:gridCol w:w="993"/>
      </w:tblGrid>
      <w:tr w:rsidR="00BC505D" w:rsidRPr="00BC505D" w:rsidTr="00BC505D">
        <w:trPr>
          <w:trHeight w:val="600"/>
          <w:jc w:val="center"/>
        </w:trPr>
        <w:tc>
          <w:tcPr>
            <w:tcW w:w="1263" w:type="dxa"/>
            <w:tcBorders>
              <w:top w:val="nil"/>
              <w:left w:val="nil"/>
              <w:bottom w:val="single" w:sz="4" w:space="0" w:color="auto"/>
              <w:right w:val="nil"/>
            </w:tcBorders>
            <w:shd w:val="clear" w:color="auto" w:fill="auto"/>
            <w:vAlign w:val="bottom"/>
            <w:hideMark/>
          </w:tcPr>
          <w:p w:rsidR="00BC505D" w:rsidRPr="00BC505D" w:rsidRDefault="00BC505D" w:rsidP="00BC505D">
            <w:pPr>
              <w:spacing w:after="0" w:line="240" w:lineRule="auto"/>
              <w:rPr>
                <w:rFonts w:ascii="Calibri" w:eastAsia="Times New Roman" w:hAnsi="Calibri" w:cs="Times New Roman"/>
                <w:color w:val="000000"/>
              </w:rPr>
            </w:pPr>
            <w:r w:rsidRPr="00BC505D">
              <w:rPr>
                <w:rFonts w:ascii="Calibri" w:eastAsia="Times New Roman" w:hAnsi="Calibri" w:cs="Times New Roman"/>
                <w:color w:val="000000"/>
              </w:rPr>
              <w:t> </w:t>
            </w:r>
          </w:p>
        </w:tc>
        <w:tc>
          <w:tcPr>
            <w:tcW w:w="8388" w:type="dxa"/>
            <w:gridSpan w:val="9"/>
            <w:tcBorders>
              <w:top w:val="nil"/>
              <w:left w:val="nil"/>
              <w:bottom w:val="single" w:sz="4" w:space="0" w:color="auto"/>
              <w:right w:val="nil"/>
            </w:tcBorders>
            <w:shd w:val="clear" w:color="auto" w:fill="auto"/>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05485500 Annual nonexceedance probability of low discharges, based on April 1983 to March 2013 period of record (30 years)</w:t>
            </w:r>
          </w:p>
        </w:tc>
        <w:tc>
          <w:tcPr>
            <w:tcW w:w="993" w:type="dxa"/>
            <w:tcBorders>
              <w:top w:val="nil"/>
              <w:left w:val="nil"/>
              <w:bottom w:val="single" w:sz="4" w:space="0" w:color="auto"/>
              <w:right w:val="nil"/>
            </w:tcBorders>
            <w:shd w:val="clear" w:color="auto" w:fill="auto"/>
            <w:vAlign w:val="bottom"/>
            <w:hideMark/>
          </w:tcPr>
          <w:p w:rsidR="00BC505D" w:rsidRPr="00BC505D" w:rsidRDefault="00BC505D" w:rsidP="00BC505D">
            <w:pPr>
              <w:spacing w:after="0" w:line="240" w:lineRule="auto"/>
              <w:rPr>
                <w:rFonts w:ascii="Calibri" w:eastAsia="Times New Roman" w:hAnsi="Calibri" w:cs="Times New Roman"/>
                <w:color w:val="000000"/>
              </w:rPr>
            </w:pPr>
            <w:r w:rsidRPr="00BC505D">
              <w:rPr>
                <w:rFonts w:ascii="Calibri" w:eastAsia="Times New Roman" w:hAnsi="Calibri" w:cs="Times New Roman"/>
                <w:color w:val="000000"/>
              </w:rPr>
              <w:t> </w:t>
            </w:r>
          </w:p>
        </w:tc>
      </w:tr>
      <w:tr w:rsidR="00BC505D" w:rsidRPr="00BC505D" w:rsidTr="00BC505D">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Annual nonexceed-ance probability</w:t>
            </w:r>
          </w:p>
        </w:tc>
        <w:tc>
          <w:tcPr>
            <w:tcW w:w="1127" w:type="dxa"/>
            <w:vMerge w:val="restart"/>
            <w:tcBorders>
              <w:top w:val="nil"/>
              <w:left w:val="nil"/>
              <w:bottom w:val="single" w:sz="4" w:space="0" w:color="000000"/>
              <w:right w:val="nil"/>
            </w:tcBorders>
            <w:shd w:val="clear" w:color="auto" w:fill="auto"/>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Recur-rence interval (years)</w:t>
            </w:r>
          </w:p>
        </w:tc>
        <w:tc>
          <w:tcPr>
            <w:tcW w:w="8254" w:type="dxa"/>
            <w:gridSpan w:val="9"/>
            <w:tcBorders>
              <w:top w:val="single" w:sz="4" w:space="0" w:color="auto"/>
              <w:left w:val="nil"/>
              <w:bottom w:val="single" w:sz="4" w:space="0" w:color="auto"/>
              <w:right w:val="nil"/>
            </w:tcBorders>
            <w:shd w:val="clear" w:color="auto" w:fill="auto"/>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Minimum average discharge (cubic feet per second)                                                                                    for indicated number of consecutive days</w:t>
            </w:r>
          </w:p>
        </w:tc>
      </w:tr>
      <w:tr w:rsidR="00BC505D" w:rsidRPr="00BC505D" w:rsidTr="00BC505D">
        <w:trPr>
          <w:trHeight w:val="495"/>
          <w:jc w:val="center"/>
        </w:trPr>
        <w:tc>
          <w:tcPr>
            <w:tcW w:w="1263" w:type="dxa"/>
            <w:vMerge/>
            <w:tcBorders>
              <w:top w:val="nil"/>
              <w:left w:val="nil"/>
              <w:bottom w:val="single" w:sz="4" w:space="0" w:color="000000"/>
              <w:right w:val="nil"/>
            </w:tcBorders>
            <w:vAlign w:val="center"/>
            <w:hideMark/>
          </w:tcPr>
          <w:p w:rsidR="00BC505D" w:rsidRPr="00BC505D" w:rsidRDefault="00BC505D" w:rsidP="00BC505D">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BC505D" w:rsidRPr="00BC505D" w:rsidRDefault="00BC505D" w:rsidP="00BC505D">
            <w:pPr>
              <w:spacing w:after="0" w:line="240" w:lineRule="auto"/>
              <w:rPr>
                <w:rFonts w:ascii="Calibri" w:eastAsia="Times New Roman" w:hAnsi="Calibri" w:cs="Times New Roman"/>
                <w:color w:val="000000"/>
              </w:rPr>
            </w:pPr>
          </w:p>
        </w:tc>
        <w:tc>
          <w:tcPr>
            <w:tcW w:w="1332" w:type="dxa"/>
            <w:tcBorders>
              <w:top w:val="nil"/>
              <w:left w:val="nil"/>
              <w:bottom w:val="single" w:sz="4" w:space="0" w:color="auto"/>
              <w:right w:val="nil"/>
            </w:tcBorders>
            <w:shd w:val="clear" w:color="auto" w:fill="auto"/>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3</w:t>
            </w:r>
          </w:p>
        </w:tc>
        <w:tc>
          <w:tcPr>
            <w:tcW w:w="863"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7</w:t>
            </w:r>
          </w:p>
        </w:tc>
        <w:tc>
          <w:tcPr>
            <w:tcW w:w="815"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14</w:t>
            </w:r>
          </w:p>
        </w:tc>
        <w:tc>
          <w:tcPr>
            <w:tcW w:w="861"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30</w:t>
            </w:r>
          </w:p>
        </w:tc>
        <w:tc>
          <w:tcPr>
            <w:tcW w:w="817"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60</w:t>
            </w:r>
          </w:p>
        </w:tc>
        <w:tc>
          <w:tcPr>
            <w:tcW w:w="85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90</w:t>
            </w:r>
          </w:p>
        </w:tc>
        <w:tc>
          <w:tcPr>
            <w:tcW w:w="81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120</w:t>
            </w:r>
          </w:p>
        </w:tc>
        <w:tc>
          <w:tcPr>
            <w:tcW w:w="993"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183</w:t>
            </w:r>
          </w:p>
        </w:tc>
      </w:tr>
      <w:tr w:rsidR="00BC505D" w:rsidRPr="00BC505D" w:rsidTr="00BC505D">
        <w:trPr>
          <w:trHeight w:val="300"/>
          <w:jc w:val="center"/>
        </w:trPr>
        <w:tc>
          <w:tcPr>
            <w:tcW w:w="126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0.01</w:t>
            </w:r>
          </w:p>
        </w:tc>
        <w:tc>
          <w:tcPr>
            <w:tcW w:w="1127" w:type="dxa"/>
            <w:tcBorders>
              <w:top w:val="nil"/>
              <w:left w:val="nil"/>
              <w:bottom w:val="nil"/>
              <w:right w:val="nil"/>
            </w:tcBorders>
            <w:shd w:val="clear" w:color="auto" w:fill="auto"/>
            <w:noWrap/>
            <w:vAlign w:val="bottom"/>
            <w:hideMark/>
          </w:tcPr>
          <w:p w:rsidR="00BC505D" w:rsidRPr="00BC505D" w:rsidRDefault="00BC505D" w:rsidP="00E90B00">
            <w:pPr>
              <w:spacing w:after="0" w:line="240" w:lineRule="auto"/>
              <w:jc w:val="center"/>
              <w:rPr>
                <w:rFonts w:ascii="Calibri" w:eastAsia="Times New Roman" w:hAnsi="Calibri" w:cs="Times New Roman"/>
              </w:rPr>
            </w:pPr>
            <w:r w:rsidRPr="00BC505D">
              <w:rPr>
                <w:rFonts w:ascii="Calibri" w:eastAsia="Times New Roman" w:hAnsi="Calibri" w:cs="Times New Roman"/>
              </w:rPr>
              <w:t>100</w:t>
            </w:r>
          </w:p>
        </w:tc>
        <w:tc>
          <w:tcPr>
            <w:tcW w:w="1332"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122</w:t>
            </w:r>
          </w:p>
        </w:tc>
        <w:tc>
          <w:tcPr>
            <w:tcW w:w="895"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150</w:t>
            </w:r>
          </w:p>
        </w:tc>
        <w:tc>
          <w:tcPr>
            <w:tcW w:w="86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155</w:t>
            </w:r>
          </w:p>
        </w:tc>
        <w:tc>
          <w:tcPr>
            <w:tcW w:w="815"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156</w:t>
            </w:r>
          </w:p>
        </w:tc>
        <w:tc>
          <w:tcPr>
            <w:tcW w:w="861"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163</w:t>
            </w:r>
          </w:p>
        </w:tc>
        <w:tc>
          <w:tcPr>
            <w:tcW w:w="817"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165</w:t>
            </w:r>
          </w:p>
        </w:tc>
        <w:tc>
          <w:tcPr>
            <w:tcW w:w="85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170</w:t>
            </w:r>
          </w:p>
        </w:tc>
        <w:tc>
          <w:tcPr>
            <w:tcW w:w="81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171</w:t>
            </w:r>
          </w:p>
        </w:tc>
        <w:tc>
          <w:tcPr>
            <w:tcW w:w="99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172</w:t>
            </w:r>
          </w:p>
        </w:tc>
      </w:tr>
      <w:tr w:rsidR="00BC505D" w:rsidRPr="00BC505D" w:rsidTr="00BC505D">
        <w:trPr>
          <w:trHeight w:val="300"/>
          <w:jc w:val="center"/>
        </w:trPr>
        <w:tc>
          <w:tcPr>
            <w:tcW w:w="126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0.02</w:t>
            </w:r>
          </w:p>
        </w:tc>
        <w:tc>
          <w:tcPr>
            <w:tcW w:w="1127" w:type="dxa"/>
            <w:tcBorders>
              <w:top w:val="nil"/>
              <w:left w:val="nil"/>
              <w:bottom w:val="nil"/>
              <w:right w:val="nil"/>
            </w:tcBorders>
            <w:shd w:val="clear" w:color="auto" w:fill="auto"/>
            <w:noWrap/>
            <w:vAlign w:val="bottom"/>
            <w:hideMark/>
          </w:tcPr>
          <w:p w:rsidR="00BC505D" w:rsidRPr="00BC505D" w:rsidRDefault="00E90B00" w:rsidP="00E90B0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C505D" w:rsidRPr="00BC505D">
              <w:rPr>
                <w:rFonts w:ascii="Calibri" w:eastAsia="Times New Roman" w:hAnsi="Calibri" w:cs="Times New Roman"/>
              </w:rPr>
              <w:t>50</w:t>
            </w:r>
          </w:p>
        </w:tc>
        <w:tc>
          <w:tcPr>
            <w:tcW w:w="1332"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148</w:t>
            </w:r>
          </w:p>
        </w:tc>
        <w:tc>
          <w:tcPr>
            <w:tcW w:w="895"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176</w:t>
            </w:r>
          </w:p>
        </w:tc>
        <w:tc>
          <w:tcPr>
            <w:tcW w:w="86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185</w:t>
            </w:r>
          </w:p>
        </w:tc>
        <w:tc>
          <w:tcPr>
            <w:tcW w:w="815"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187</w:t>
            </w:r>
          </w:p>
        </w:tc>
        <w:tc>
          <w:tcPr>
            <w:tcW w:w="861"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198</w:t>
            </w:r>
          </w:p>
        </w:tc>
        <w:tc>
          <w:tcPr>
            <w:tcW w:w="817"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205</w:t>
            </w:r>
          </w:p>
        </w:tc>
        <w:tc>
          <w:tcPr>
            <w:tcW w:w="85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223</w:t>
            </w:r>
          </w:p>
        </w:tc>
        <w:tc>
          <w:tcPr>
            <w:tcW w:w="81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226</w:t>
            </w:r>
          </w:p>
        </w:tc>
        <w:tc>
          <w:tcPr>
            <w:tcW w:w="99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237</w:t>
            </w:r>
          </w:p>
        </w:tc>
      </w:tr>
      <w:tr w:rsidR="00BC505D" w:rsidRPr="00BC505D" w:rsidTr="00BC505D">
        <w:trPr>
          <w:trHeight w:val="300"/>
          <w:jc w:val="center"/>
        </w:trPr>
        <w:tc>
          <w:tcPr>
            <w:tcW w:w="126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0.05</w:t>
            </w:r>
          </w:p>
        </w:tc>
        <w:tc>
          <w:tcPr>
            <w:tcW w:w="1127" w:type="dxa"/>
            <w:tcBorders>
              <w:top w:val="nil"/>
              <w:left w:val="nil"/>
              <w:bottom w:val="nil"/>
              <w:right w:val="nil"/>
            </w:tcBorders>
            <w:shd w:val="clear" w:color="auto" w:fill="auto"/>
            <w:noWrap/>
            <w:vAlign w:val="bottom"/>
            <w:hideMark/>
          </w:tcPr>
          <w:p w:rsidR="00BC505D" w:rsidRPr="00BC505D" w:rsidRDefault="00E90B00" w:rsidP="00E90B0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C505D" w:rsidRPr="00BC505D">
              <w:rPr>
                <w:rFonts w:ascii="Calibri" w:eastAsia="Times New Roman" w:hAnsi="Calibri" w:cs="Times New Roman"/>
              </w:rPr>
              <w:t>20</w:t>
            </w:r>
          </w:p>
        </w:tc>
        <w:tc>
          <w:tcPr>
            <w:tcW w:w="1332"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197</w:t>
            </w:r>
          </w:p>
        </w:tc>
        <w:tc>
          <w:tcPr>
            <w:tcW w:w="895"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225</w:t>
            </w:r>
          </w:p>
        </w:tc>
        <w:tc>
          <w:tcPr>
            <w:tcW w:w="86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238</w:t>
            </w:r>
          </w:p>
        </w:tc>
        <w:tc>
          <w:tcPr>
            <w:tcW w:w="815"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244</w:t>
            </w:r>
          </w:p>
        </w:tc>
        <w:tc>
          <w:tcPr>
            <w:tcW w:w="861"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265</w:t>
            </w:r>
          </w:p>
        </w:tc>
        <w:tc>
          <w:tcPr>
            <w:tcW w:w="817"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294</w:t>
            </w:r>
          </w:p>
        </w:tc>
        <w:tc>
          <w:tcPr>
            <w:tcW w:w="85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332</w:t>
            </w:r>
          </w:p>
        </w:tc>
        <w:tc>
          <w:tcPr>
            <w:tcW w:w="81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341</w:t>
            </w:r>
          </w:p>
        </w:tc>
        <w:tc>
          <w:tcPr>
            <w:tcW w:w="99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375</w:t>
            </w:r>
          </w:p>
        </w:tc>
      </w:tr>
      <w:tr w:rsidR="00BC505D" w:rsidRPr="00BC505D" w:rsidTr="00BC505D">
        <w:trPr>
          <w:trHeight w:val="300"/>
          <w:jc w:val="center"/>
        </w:trPr>
        <w:tc>
          <w:tcPr>
            <w:tcW w:w="126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0.10</w:t>
            </w:r>
          </w:p>
        </w:tc>
        <w:tc>
          <w:tcPr>
            <w:tcW w:w="1127" w:type="dxa"/>
            <w:tcBorders>
              <w:top w:val="nil"/>
              <w:left w:val="nil"/>
              <w:bottom w:val="nil"/>
              <w:right w:val="nil"/>
            </w:tcBorders>
            <w:shd w:val="clear" w:color="auto" w:fill="auto"/>
            <w:noWrap/>
            <w:vAlign w:val="bottom"/>
            <w:hideMark/>
          </w:tcPr>
          <w:p w:rsidR="00BC505D" w:rsidRPr="00BC505D" w:rsidRDefault="00E90B00" w:rsidP="00E90B0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C505D" w:rsidRPr="00BC505D">
              <w:rPr>
                <w:rFonts w:ascii="Calibri" w:eastAsia="Times New Roman" w:hAnsi="Calibri" w:cs="Times New Roman"/>
              </w:rPr>
              <w:t>10</w:t>
            </w:r>
          </w:p>
        </w:tc>
        <w:tc>
          <w:tcPr>
            <w:tcW w:w="1332"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252</w:t>
            </w:r>
          </w:p>
        </w:tc>
        <w:tc>
          <w:tcPr>
            <w:tcW w:w="895"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280</w:t>
            </w:r>
          </w:p>
        </w:tc>
        <w:tc>
          <w:tcPr>
            <w:tcW w:w="86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296</w:t>
            </w:r>
          </w:p>
        </w:tc>
        <w:tc>
          <w:tcPr>
            <w:tcW w:w="815"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310</w:t>
            </w:r>
          </w:p>
        </w:tc>
        <w:tc>
          <w:tcPr>
            <w:tcW w:w="861"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342</w:t>
            </w:r>
          </w:p>
        </w:tc>
        <w:tc>
          <w:tcPr>
            <w:tcW w:w="817"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400</w:t>
            </w:r>
          </w:p>
        </w:tc>
        <w:tc>
          <w:tcPr>
            <w:tcW w:w="85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464</w:t>
            </w:r>
          </w:p>
        </w:tc>
        <w:tc>
          <w:tcPr>
            <w:tcW w:w="81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496</w:t>
            </w:r>
          </w:p>
        </w:tc>
        <w:tc>
          <w:tcPr>
            <w:tcW w:w="99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555</w:t>
            </w:r>
          </w:p>
        </w:tc>
      </w:tr>
      <w:tr w:rsidR="00BC505D" w:rsidRPr="00BC505D" w:rsidTr="00BC505D">
        <w:trPr>
          <w:trHeight w:val="300"/>
          <w:jc w:val="center"/>
        </w:trPr>
        <w:tc>
          <w:tcPr>
            <w:tcW w:w="126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0.20</w:t>
            </w:r>
          </w:p>
        </w:tc>
        <w:tc>
          <w:tcPr>
            <w:tcW w:w="1127" w:type="dxa"/>
            <w:tcBorders>
              <w:top w:val="nil"/>
              <w:left w:val="nil"/>
              <w:bottom w:val="nil"/>
              <w:right w:val="nil"/>
            </w:tcBorders>
            <w:shd w:val="clear" w:color="auto" w:fill="auto"/>
            <w:noWrap/>
            <w:vAlign w:val="bottom"/>
            <w:hideMark/>
          </w:tcPr>
          <w:p w:rsidR="00BC505D" w:rsidRPr="00BC505D" w:rsidRDefault="00E90B00" w:rsidP="00E90B0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C505D" w:rsidRPr="00BC505D">
              <w:rPr>
                <w:rFonts w:ascii="Calibri" w:eastAsia="Times New Roman" w:hAnsi="Calibri" w:cs="Times New Roman"/>
              </w:rPr>
              <w:t>5</w:t>
            </w:r>
          </w:p>
        </w:tc>
        <w:tc>
          <w:tcPr>
            <w:tcW w:w="1332"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338</w:t>
            </w:r>
          </w:p>
        </w:tc>
        <w:tc>
          <w:tcPr>
            <w:tcW w:w="895"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364</w:t>
            </w:r>
          </w:p>
        </w:tc>
        <w:tc>
          <w:tcPr>
            <w:tcW w:w="86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388</w:t>
            </w:r>
          </w:p>
        </w:tc>
        <w:tc>
          <w:tcPr>
            <w:tcW w:w="815"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414</w:t>
            </w:r>
          </w:p>
        </w:tc>
        <w:tc>
          <w:tcPr>
            <w:tcW w:w="861"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465</w:t>
            </w:r>
          </w:p>
        </w:tc>
        <w:tc>
          <w:tcPr>
            <w:tcW w:w="817"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570</w:t>
            </w:r>
          </w:p>
        </w:tc>
        <w:tc>
          <w:tcPr>
            <w:tcW w:w="85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683</w:t>
            </w:r>
          </w:p>
        </w:tc>
        <w:tc>
          <w:tcPr>
            <w:tcW w:w="81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763</w:t>
            </w:r>
          </w:p>
        </w:tc>
        <w:tc>
          <w:tcPr>
            <w:tcW w:w="99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872</w:t>
            </w:r>
          </w:p>
        </w:tc>
      </w:tr>
      <w:tr w:rsidR="00BC505D" w:rsidRPr="00BC505D" w:rsidTr="00BC505D">
        <w:trPr>
          <w:trHeight w:val="300"/>
          <w:jc w:val="center"/>
        </w:trPr>
        <w:tc>
          <w:tcPr>
            <w:tcW w:w="126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0.50</w:t>
            </w:r>
          </w:p>
        </w:tc>
        <w:tc>
          <w:tcPr>
            <w:tcW w:w="1127" w:type="dxa"/>
            <w:tcBorders>
              <w:top w:val="nil"/>
              <w:left w:val="nil"/>
              <w:bottom w:val="nil"/>
              <w:right w:val="nil"/>
            </w:tcBorders>
            <w:shd w:val="clear" w:color="auto" w:fill="auto"/>
            <w:noWrap/>
            <w:vAlign w:val="bottom"/>
            <w:hideMark/>
          </w:tcPr>
          <w:p w:rsidR="00BC505D" w:rsidRPr="00BC505D" w:rsidRDefault="00E90B00" w:rsidP="00E90B0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C505D" w:rsidRPr="00BC505D">
              <w:rPr>
                <w:rFonts w:ascii="Calibri" w:eastAsia="Times New Roman" w:hAnsi="Calibri" w:cs="Times New Roman"/>
              </w:rPr>
              <w:t>2</w:t>
            </w:r>
          </w:p>
        </w:tc>
        <w:tc>
          <w:tcPr>
            <w:tcW w:w="1332"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579</w:t>
            </w:r>
          </w:p>
        </w:tc>
        <w:tc>
          <w:tcPr>
            <w:tcW w:w="895"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601</w:t>
            </w:r>
          </w:p>
        </w:tc>
        <w:tc>
          <w:tcPr>
            <w:tcW w:w="86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650</w:t>
            </w:r>
          </w:p>
        </w:tc>
        <w:tc>
          <w:tcPr>
            <w:tcW w:w="815"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715</w:t>
            </w:r>
          </w:p>
        </w:tc>
        <w:tc>
          <w:tcPr>
            <w:tcW w:w="861"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831</w:t>
            </w:r>
          </w:p>
        </w:tc>
        <w:tc>
          <w:tcPr>
            <w:tcW w:w="817"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1,070</w:t>
            </w:r>
          </w:p>
        </w:tc>
        <w:tc>
          <w:tcPr>
            <w:tcW w:w="85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1,350</w:t>
            </w:r>
          </w:p>
        </w:tc>
        <w:tc>
          <w:tcPr>
            <w:tcW w:w="81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1,620</w:t>
            </w:r>
          </w:p>
        </w:tc>
        <w:tc>
          <w:tcPr>
            <w:tcW w:w="99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1,930</w:t>
            </w:r>
          </w:p>
        </w:tc>
      </w:tr>
      <w:tr w:rsidR="00BC505D" w:rsidRPr="00BC505D" w:rsidTr="00BC505D">
        <w:trPr>
          <w:trHeight w:val="300"/>
          <w:jc w:val="center"/>
        </w:trPr>
        <w:tc>
          <w:tcPr>
            <w:tcW w:w="126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0.80</w:t>
            </w:r>
          </w:p>
        </w:tc>
        <w:tc>
          <w:tcPr>
            <w:tcW w:w="1127"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1.25</w:t>
            </w:r>
          </w:p>
        </w:tc>
        <w:tc>
          <w:tcPr>
            <w:tcW w:w="1332"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965</w:t>
            </w:r>
          </w:p>
        </w:tc>
        <w:tc>
          <w:tcPr>
            <w:tcW w:w="895"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992</w:t>
            </w:r>
          </w:p>
        </w:tc>
        <w:tc>
          <w:tcPr>
            <w:tcW w:w="86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1,090</w:t>
            </w:r>
          </w:p>
        </w:tc>
        <w:tc>
          <w:tcPr>
            <w:tcW w:w="815"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1,230</w:t>
            </w:r>
          </w:p>
        </w:tc>
        <w:tc>
          <w:tcPr>
            <w:tcW w:w="861"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1,470</w:t>
            </w:r>
          </w:p>
        </w:tc>
        <w:tc>
          <w:tcPr>
            <w:tcW w:w="817"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1,880</w:t>
            </w:r>
          </w:p>
        </w:tc>
        <w:tc>
          <w:tcPr>
            <w:tcW w:w="85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2,460</w:t>
            </w:r>
          </w:p>
        </w:tc>
        <w:tc>
          <w:tcPr>
            <w:tcW w:w="81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3,140</w:t>
            </w:r>
          </w:p>
        </w:tc>
        <w:tc>
          <w:tcPr>
            <w:tcW w:w="99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3,910</w:t>
            </w:r>
          </w:p>
        </w:tc>
      </w:tr>
      <w:tr w:rsidR="00BC505D" w:rsidRPr="00BC505D" w:rsidTr="00BC505D">
        <w:trPr>
          <w:trHeight w:val="300"/>
          <w:jc w:val="center"/>
        </w:trPr>
        <w:tc>
          <w:tcPr>
            <w:tcW w:w="126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0.90</w:t>
            </w:r>
          </w:p>
        </w:tc>
        <w:tc>
          <w:tcPr>
            <w:tcW w:w="1127"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1.11</w:t>
            </w:r>
          </w:p>
        </w:tc>
        <w:tc>
          <w:tcPr>
            <w:tcW w:w="1332"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1,250</w:t>
            </w:r>
          </w:p>
        </w:tc>
        <w:tc>
          <w:tcPr>
            <w:tcW w:w="895"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1,290</w:t>
            </w:r>
          </w:p>
        </w:tc>
        <w:tc>
          <w:tcPr>
            <w:tcW w:w="86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1,430</w:t>
            </w:r>
          </w:p>
        </w:tc>
        <w:tc>
          <w:tcPr>
            <w:tcW w:w="815"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1,630</w:t>
            </w:r>
          </w:p>
        </w:tc>
        <w:tc>
          <w:tcPr>
            <w:tcW w:w="861"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1,980</w:t>
            </w:r>
          </w:p>
        </w:tc>
        <w:tc>
          <w:tcPr>
            <w:tcW w:w="817"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2,470</w:t>
            </w:r>
          </w:p>
        </w:tc>
        <w:tc>
          <w:tcPr>
            <w:tcW w:w="85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3,270</w:t>
            </w:r>
          </w:p>
        </w:tc>
        <w:tc>
          <w:tcPr>
            <w:tcW w:w="81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4,300</w:t>
            </w:r>
          </w:p>
        </w:tc>
        <w:tc>
          <w:tcPr>
            <w:tcW w:w="99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5,480</w:t>
            </w:r>
          </w:p>
        </w:tc>
      </w:tr>
      <w:tr w:rsidR="00BC505D" w:rsidRPr="00BC505D" w:rsidTr="00BC505D">
        <w:trPr>
          <w:trHeight w:val="300"/>
          <w:jc w:val="center"/>
        </w:trPr>
        <w:tc>
          <w:tcPr>
            <w:tcW w:w="126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0.96</w:t>
            </w:r>
          </w:p>
        </w:tc>
        <w:tc>
          <w:tcPr>
            <w:tcW w:w="1127"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1.04</w:t>
            </w:r>
          </w:p>
        </w:tc>
        <w:tc>
          <w:tcPr>
            <w:tcW w:w="1332"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1,620</w:t>
            </w:r>
          </w:p>
        </w:tc>
        <w:tc>
          <w:tcPr>
            <w:tcW w:w="895"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1,700</w:t>
            </w:r>
          </w:p>
        </w:tc>
        <w:tc>
          <w:tcPr>
            <w:tcW w:w="86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1,910</w:t>
            </w:r>
          </w:p>
        </w:tc>
        <w:tc>
          <w:tcPr>
            <w:tcW w:w="815"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2,190</w:t>
            </w:r>
          </w:p>
        </w:tc>
        <w:tc>
          <w:tcPr>
            <w:tcW w:w="861"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2,700</w:t>
            </w:r>
          </w:p>
        </w:tc>
        <w:tc>
          <w:tcPr>
            <w:tcW w:w="817"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3,230</w:t>
            </w:r>
          </w:p>
        </w:tc>
        <w:tc>
          <w:tcPr>
            <w:tcW w:w="85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4,340</w:t>
            </w:r>
          </w:p>
        </w:tc>
        <w:tc>
          <w:tcPr>
            <w:tcW w:w="81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5,860</w:t>
            </w:r>
          </w:p>
        </w:tc>
        <w:tc>
          <w:tcPr>
            <w:tcW w:w="99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7,650</w:t>
            </w:r>
          </w:p>
        </w:tc>
      </w:tr>
      <w:tr w:rsidR="00BC505D" w:rsidRPr="00BC505D" w:rsidTr="00BC505D">
        <w:trPr>
          <w:trHeight w:val="300"/>
          <w:jc w:val="center"/>
        </w:trPr>
        <w:tc>
          <w:tcPr>
            <w:tcW w:w="126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0.98</w:t>
            </w:r>
          </w:p>
        </w:tc>
        <w:tc>
          <w:tcPr>
            <w:tcW w:w="1127"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1.02</w:t>
            </w:r>
          </w:p>
        </w:tc>
        <w:tc>
          <w:tcPr>
            <w:tcW w:w="1332"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1,910</w:t>
            </w:r>
          </w:p>
        </w:tc>
        <w:tc>
          <w:tcPr>
            <w:tcW w:w="895"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2,040</w:t>
            </w:r>
          </w:p>
        </w:tc>
        <w:tc>
          <w:tcPr>
            <w:tcW w:w="86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2,310</w:t>
            </w:r>
          </w:p>
        </w:tc>
        <w:tc>
          <w:tcPr>
            <w:tcW w:w="815"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2,660</w:t>
            </w:r>
          </w:p>
        </w:tc>
        <w:tc>
          <w:tcPr>
            <w:tcW w:w="861"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3,290</w:t>
            </w:r>
          </w:p>
        </w:tc>
        <w:tc>
          <w:tcPr>
            <w:tcW w:w="817"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3,820</w:t>
            </w:r>
          </w:p>
        </w:tc>
        <w:tc>
          <w:tcPr>
            <w:tcW w:w="85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5,150</w:t>
            </w:r>
          </w:p>
        </w:tc>
        <w:tc>
          <w:tcPr>
            <w:tcW w:w="81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7,070</w:t>
            </w:r>
          </w:p>
        </w:tc>
        <w:tc>
          <w:tcPr>
            <w:tcW w:w="99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9,380</w:t>
            </w:r>
          </w:p>
        </w:tc>
      </w:tr>
      <w:tr w:rsidR="00BC505D" w:rsidRPr="00BC505D" w:rsidTr="00BC505D">
        <w:trPr>
          <w:trHeight w:val="300"/>
          <w:jc w:val="center"/>
        </w:trPr>
        <w:tc>
          <w:tcPr>
            <w:tcW w:w="1263"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1.01</w:t>
            </w:r>
          </w:p>
        </w:tc>
        <w:tc>
          <w:tcPr>
            <w:tcW w:w="1332"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2,210</w:t>
            </w:r>
          </w:p>
        </w:tc>
        <w:tc>
          <w:tcPr>
            <w:tcW w:w="895"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2,390</w:t>
            </w:r>
          </w:p>
        </w:tc>
        <w:tc>
          <w:tcPr>
            <w:tcW w:w="863"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2,730</w:t>
            </w:r>
          </w:p>
        </w:tc>
        <w:tc>
          <w:tcPr>
            <w:tcW w:w="815"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3,160</w:t>
            </w:r>
          </w:p>
        </w:tc>
        <w:tc>
          <w:tcPr>
            <w:tcW w:w="861"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3,930</w:t>
            </w:r>
          </w:p>
        </w:tc>
        <w:tc>
          <w:tcPr>
            <w:tcW w:w="817"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4,400</w:t>
            </w:r>
          </w:p>
        </w:tc>
        <w:tc>
          <w:tcPr>
            <w:tcW w:w="85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5,970</w:t>
            </w:r>
          </w:p>
        </w:tc>
        <w:tc>
          <w:tcPr>
            <w:tcW w:w="81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8,290</w:t>
            </w:r>
          </w:p>
        </w:tc>
        <w:tc>
          <w:tcPr>
            <w:tcW w:w="993"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11,200</w:t>
            </w:r>
          </w:p>
        </w:tc>
      </w:tr>
      <w:tr w:rsidR="00BC505D" w:rsidRPr="00BC505D" w:rsidTr="00BC505D">
        <w:trPr>
          <w:trHeight w:val="300"/>
          <w:jc w:val="center"/>
        </w:trPr>
        <w:tc>
          <w:tcPr>
            <w:tcW w:w="2390" w:type="dxa"/>
            <w:gridSpan w:val="2"/>
            <w:tcBorders>
              <w:top w:val="nil"/>
              <w:left w:val="nil"/>
              <w:bottom w:val="nil"/>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color w:val="000000"/>
              </w:rPr>
            </w:pPr>
            <w:r w:rsidRPr="00BC505D">
              <w:rPr>
                <w:rFonts w:ascii="Calibri" w:eastAsia="Times New Roman" w:hAnsi="Calibri" w:cs="Times New Roman"/>
                <w:color w:val="000000"/>
              </w:rPr>
              <w:t>Kentau statistic</w:t>
            </w:r>
          </w:p>
        </w:tc>
        <w:tc>
          <w:tcPr>
            <w:tcW w:w="1332"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-0.113</w:t>
            </w:r>
          </w:p>
        </w:tc>
        <w:tc>
          <w:tcPr>
            <w:tcW w:w="895"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-0.097</w:t>
            </w:r>
          </w:p>
        </w:tc>
        <w:tc>
          <w:tcPr>
            <w:tcW w:w="86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-0.085</w:t>
            </w:r>
          </w:p>
        </w:tc>
        <w:tc>
          <w:tcPr>
            <w:tcW w:w="815"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-0.099</w:t>
            </w:r>
          </w:p>
        </w:tc>
        <w:tc>
          <w:tcPr>
            <w:tcW w:w="861"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-0.122</w:t>
            </w:r>
          </w:p>
        </w:tc>
        <w:tc>
          <w:tcPr>
            <w:tcW w:w="817"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-0.117</w:t>
            </w:r>
          </w:p>
        </w:tc>
        <w:tc>
          <w:tcPr>
            <w:tcW w:w="85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-0.080</w:t>
            </w:r>
          </w:p>
        </w:tc>
        <w:tc>
          <w:tcPr>
            <w:tcW w:w="81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-0.039</w:t>
            </w:r>
          </w:p>
        </w:tc>
        <w:tc>
          <w:tcPr>
            <w:tcW w:w="99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-0.076</w:t>
            </w:r>
          </w:p>
        </w:tc>
      </w:tr>
      <w:tr w:rsidR="00BC505D" w:rsidRPr="00BC505D" w:rsidTr="00BC505D">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color w:val="000000"/>
              </w:rPr>
            </w:pPr>
            <w:r w:rsidRPr="00BC505D">
              <w:rPr>
                <w:rFonts w:ascii="Calibri" w:eastAsia="Times New Roman" w:hAnsi="Calibri" w:cs="Times New Roman"/>
                <w:color w:val="000000"/>
              </w:rPr>
              <w:t>P-value</w:t>
            </w:r>
          </w:p>
        </w:tc>
        <w:tc>
          <w:tcPr>
            <w:tcW w:w="1332"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0.392</w:t>
            </w:r>
          </w:p>
        </w:tc>
        <w:tc>
          <w:tcPr>
            <w:tcW w:w="895"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0.464</w:t>
            </w:r>
          </w:p>
        </w:tc>
        <w:tc>
          <w:tcPr>
            <w:tcW w:w="863"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0.521</w:t>
            </w:r>
          </w:p>
        </w:tc>
        <w:tc>
          <w:tcPr>
            <w:tcW w:w="815"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0.454</w:t>
            </w:r>
          </w:p>
        </w:tc>
        <w:tc>
          <w:tcPr>
            <w:tcW w:w="861"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0.354</w:t>
            </w:r>
          </w:p>
        </w:tc>
        <w:tc>
          <w:tcPr>
            <w:tcW w:w="817"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0.372</w:t>
            </w:r>
          </w:p>
        </w:tc>
        <w:tc>
          <w:tcPr>
            <w:tcW w:w="85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0.544</w:t>
            </w:r>
          </w:p>
        </w:tc>
        <w:tc>
          <w:tcPr>
            <w:tcW w:w="81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0.775</w:t>
            </w:r>
          </w:p>
        </w:tc>
        <w:tc>
          <w:tcPr>
            <w:tcW w:w="993"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0.568</w:t>
            </w:r>
          </w:p>
        </w:tc>
      </w:tr>
    </w:tbl>
    <w:p w:rsidR="00BC505D" w:rsidRDefault="00BC505D" w:rsidP="00290E10">
      <w:pPr>
        <w:jc w:val="center"/>
      </w:pPr>
    </w:p>
    <w:tbl>
      <w:tblPr>
        <w:tblW w:w="10140" w:type="dxa"/>
        <w:jc w:val="center"/>
        <w:tblInd w:w="93" w:type="dxa"/>
        <w:tblLook w:val="04A0" w:firstRow="1" w:lastRow="0" w:firstColumn="1" w:lastColumn="0" w:noHBand="0" w:noVBand="1"/>
      </w:tblPr>
      <w:tblGrid>
        <w:gridCol w:w="1453"/>
        <w:gridCol w:w="1089"/>
        <w:gridCol w:w="1340"/>
        <w:gridCol w:w="829"/>
        <w:gridCol w:w="829"/>
        <w:gridCol w:w="829"/>
        <w:gridCol w:w="494"/>
        <w:gridCol w:w="829"/>
        <w:gridCol w:w="829"/>
        <w:gridCol w:w="829"/>
        <w:gridCol w:w="829"/>
      </w:tblGrid>
      <w:tr w:rsidR="00BC505D" w:rsidRPr="00BC505D" w:rsidTr="00BC505D">
        <w:trPr>
          <w:trHeight w:val="600"/>
          <w:jc w:val="center"/>
        </w:trPr>
        <w:tc>
          <w:tcPr>
            <w:tcW w:w="10140" w:type="dxa"/>
            <w:gridSpan w:val="11"/>
            <w:tcBorders>
              <w:top w:val="nil"/>
              <w:left w:val="nil"/>
              <w:bottom w:val="single" w:sz="4" w:space="0" w:color="auto"/>
              <w:right w:val="nil"/>
            </w:tcBorders>
            <w:shd w:val="clear" w:color="auto" w:fill="auto"/>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05485500 Annual nonexceedance probability of seasonal low discharges, based on October 1983 to September 2013 regulated period of record (30 years)</w:t>
            </w:r>
          </w:p>
        </w:tc>
      </w:tr>
      <w:tr w:rsidR="00BC505D" w:rsidRPr="00BC505D" w:rsidTr="00BC505D">
        <w:trPr>
          <w:trHeight w:val="675"/>
          <w:jc w:val="center"/>
        </w:trPr>
        <w:tc>
          <w:tcPr>
            <w:tcW w:w="1453" w:type="dxa"/>
            <w:vMerge w:val="restart"/>
            <w:tcBorders>
              <w:top w:val="nil"/>
              <w:left w:val="nil"/>
              <w:bottom w:val="single" w:sz="4" w:space="0" w:color="000000"/>
              <w:right w:val="nil"/>
            </w:tcBorders>
            <w:shd w:val="clear" w:color="auto" w:fill="auto"/>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Annual nonexceed-ance probability</w:t>
            </w:r>
          </w:p>
        </w:tc>
        <w:tc>
          <w:tcPr>
            <w:tcW w:w="1089" w:type="dxa"/>
            <w:vMerge w:val="restart"/>
            <w:tcBorders>
              <w:top w:val="nil"/>
              <w:left w:val="nil"/>
              <w:bottom w:val="single" w:sz="4" w:space="0" w:color="000000"/>
              <w:right w:val="nil"/>
            </w:tcBorders>
            <w:shd w:val="clear" w:color="auto" w:fill="auto"/>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Recur-rence interval (years)</w:t>
            </w:r>
          </w:p>
        </w:tc>
        <w:tc>
          <w:tcPr>
            <w:tcW w:w="7598" w:type="dxa"/>
            <w:gridSpan w:val="9"/>
            <w:tcBorders>
              <w:top w:val="single" w:sz="4" w:space="0" w:color="auto"/>
              <w:left w:val="nil"/>
              <w:bottom w:val="single" w:sz="4" w:space="0" w:color="auto"/>
              <w:right w:val="nil"/>
            </w:tcBorders>
            <w:shd w:val="clear" w:color="auto" w:fill="auto"/>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Minimum average discharge (cubic feet per second)                                                                          for indicated number of consecutive days</w:t>
            </w:r>
          </w:p>
        </w:tc>
      </w:tr>
      <w:tr w:rsidR="00BC505D" w:rsidRPr="00BC505D" w:rsidTr="00BC505D">
        <w:trPr>
          <w:trHeight w:val="495"/>
          <w:jc w:val="center"/>
        </w:trPr>
        <w:tc>
          <w:tcPr>
            <w:tcW w:w="1453" w:type="dxa"/>
            <w:vMerge/>
            <w:tcBorders>
              <w:top w:val="nil"/>
              <w:left w:val="nil"/>
              <w:bottom w:val="single" w:sz="4" w:space="0" w:color="000000"/>
              <w:right w:val="nil"/>
            </w:tcBorders>
            <w:vAlign w:val="center"/>
            <w:hideMark/>
          </w:tcPr>
          <w:p w:rsidR="00BC505D" w:rsidRPr="00BC505D" w:rsidRDefault="00BC505D" w:rsidP="00BC505D">
            <w:pPr>
              <w:spacing w:after="0" w:line="240" w:lineRule="auto"/>
              <w:rPr>
                <w:rFonts w:ascii="Calibri" w:eastAsia="Times New Roman" w:hAnsi="Calibri" w:cs="Times New Roman"/>
                <w:color w:val="000000"/>
              </w:rPr>
            </w:pPr>
          </w:p>
        </w:tc>
        <w:tc>
          <w:tcPr>
            <w:tcW w:w="1089" w:type="dxa"/>
            <w:vMerge/>
            <w:tcBorders>
              <w:top w:val="nil"/>
              <w:left w:val="nil"/>
              <w:bottom w:val="single" w:sz="4" w:space="0" w:color="000000"/>
              <w:right w:val="nil"/>
            </w:tcBorders>
            <w:vAlign w:val="center"/>
            <w:hideMark/>
          </w:tcPr>
          <w:p w:rsidR="00BC505D" w:rsidRPr="00BC505D" w:rsidRDefault="00BC505D" w:rsidP="00BC505D">
            <w:pPr>
              <w:spacing w:after="0" w:line="240" w:lineRule="auto"/>
              <w:rPr>
                <w:rFonts w:ascii="Calibri" w:eastAsia="Times New Roman" w:hAnsi="Calibri" w:cs="Times New Roman"/>
                <w:color w:val="000000"/>
              </w:rPr>
            </w:pPr>
          </w:p>
        </w:tc>
        <w:tc>
          <w:tcPr>
            <w:tcW w:w="1340" w:type="dxa"/>
            <w:tcBorders>
              <w:top w:val="nil"/>
              <w:left w:val="nil"/>
              <w:bottom w:val="single" w:sz="4" w:space="0" w:color="auto"/>
              <w:right w:val="nil"/>
            </w:tcBorders>
            <w:shd w:val="clear" w:color="auto" w:fill="auto"/>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1</w:t>
            </w:r>
          </w:p>
        </w:tc>
        <w:tc>
          <w:tcPr>
            <w:tcW w:w="829" w:type="dxa"/>
            <w:tcBorders>
              <w:top w:val="nil"/>
              <w:left w:val="nil"/>
              <w:bottom w:val="single" w:sz="4" w:space="0" w:color="auto"/>
              <w:right w:val="nil"/>
            </w:tcBorders>
            <w:shd w:val="clear" w:color="auto" w:fill="auto"/>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14</w:t>
            </w:r>
          </w:p>
        </w:tc>
        <w:tc>
          <w:tcPr>
            <w:tcW w:w="790"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30</w:t>
            </w:r>
          </w:p>
        </w:tc>
        <w:tc>
          <w:tcPr>
            <w:tcW w:w="494"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1</w:t>
            </w:r>
          </w:p>
        </w:tc>
        <w:tc>
          <w:tcPr>
            <w:tcW w:w="82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30</w:t>
            </w:r>
          </w:p>
        </w:tc>
      </w:tr>
      <w:tr w:rsidR="00BC505D" w:rsidRPr="00BC505D" w:rsidTr="00BC505D">
        <w:trPr>
          <w:trHeight w:val="300"/>
          <w:jc w:val="center"/>
        </w:trPr>
        <w:tc>
          <w:tcPr>
            <w:tcW w:w="1453" w:type="dxa"/>
            <w:tcBorders>
              <w:top w:val="nil"/>
              <w:left w:val="nil"/>
              <w:bottom w:val="nil"/>
              <w:right w:val="nil"/>
            </w:tcBorders>
            <w:shd w:val="clear" w:color="auto" w:fill="auto"/>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p>
        </w:tc>
        <w:tc>
          <w:tcPr>
            <w:tcW w:w="108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color w:val="000000"/>
              </w:rPr>
            </w:pPr>
          </w:p>
        </w:tc>
        <w:tc>
          <w:tcPr>
            <w:tcW w:w="3788" w:type="dxa"/>
            <w:gridSpan w:val="4"/>
            <w:tcBorders>
              <w:top w:val="single" w:sz="4" w:space="0" w:color="auto"/>
              <w:left w:val="nil"/>
              <w:bottom w:val="nil"/>
              <w:right w:val="nil"/>
            </w:tcBorders>
            <w:shd w:val="clear" w:color="auto" w:fill="auto"/>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January-February-March</w:t>
            </w:r>
          </w:p>
        </w:tc>
        <w:tc>
          <w:tcPr>
            <w:tcW w:w="49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April-May-June</w:t>
            </w:r>
          </w:p>
        </w:tc>
      </w:tr>
      <w:tr w:rsidR="00BC505D" w:rsidRPr="00BC505D" w:rsidTr="00BC505D">
        <w:trPr>
          <w:trHeight w:val="300"/>
          <w:jc w:val="center"/>
        </w:trPr>
        <w:tc>
          <w:tcPr>
            <w:tcW w:w="145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BC505D" w:rsidRPr="00BC505D" w:rsidRDefault="00BC505D" w:rsidP="00E90B00">
            <w:pPr>
              <w:spacing w:after="0" w:line="240" w:lineRule="auto"/>
              <w:jc w:val="center"/>
              <w:rPr>
                <w:rFonts w:ascii="Calibri" w:eastAsia="Times New Roman" w:hAnsi="Calibri" w:cs="Times New Roman"/>
              </w:rPr>
            </w:pPr>
            <w:r w:rsidRPr="00BC505D">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139</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151</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161</w:t>
            </w:r>
          </w:p>
        </w:tc>
        <w:tc>
          <w:tcPr>
            <w:tcW w:w="79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162</w:t>
            </w:r>
          </w:p>
        </w:tc>
        <w:tc>
          <w:tcPr>
            <w:tcW w:w="49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224</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273</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330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470</w:t>
            </w:r>
          </w:p>
        </w:tc>
      </w:tr>
      <w:tr w:rsidR="00BC505D" w:rsidRPr="00BC505D" w:rsidTr="00BC505D">
        <w:trPr>
          <w:trHeight w:val="300"/>
          <w:jc w:val="center"/>
        </w:trPr>
        <w:tc>
          <w:tcPr>
            <w:tcW w:w="145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BC505D" w:rsidRPr="00BC505D" w:rsidRDefault="00E90B00" w:rsidP="00E90B0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C505D" w:rsidRPr="00BC505D">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171</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185</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198</w:t>
            </w:r>
          </w:p>
        </w:tc>
        <w:tc>
          <w:tcPr>
            <w:tcW w:w="79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203</w:t>
            </w:r>
          </w:p>
        </w:tc>
        <w:tc>
          <w:tcPr>
            <w:tcW w:w="49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326</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398</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479</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686</w:t>
            </w:r>
          </w:p>
        </w:tc>
      </w:tr>
      <w:tr w:rsidR="00BC505D" w:rsidRPr="00BC505D" w:rsidTr="00BC505D">
        <w:trPr>
          <w:trHeight w:val="300"/>
          <w:jc w:val="center"/>
        </w:trPr>
        <w:tc>
          <w:tcPr>
            <w:tcW w:w="145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BC505D" w:rsidRPr="00BC505D" w:rsidRDefault="00E90B00" w:rsidP="00E90B0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C505D" w:rsidRPr="00BC505D">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232</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250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269</w:t>
            </w:r>
          </w:p>
        </w:tc>
        <w:tc>
          <w:tcPr>
            <w:tcW w:w="79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286</w:t>
            </w:r>
          </w:p>
        </w:tc>
        <w:tc>
          <w:tcPr>
            <w:tcW w:w="49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559</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682</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814</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1,170</w:t>
            </w:r>
          </w:p>
        </w:tc>
      </w:tr>
      <w:tr w:rsidR="00BC505D" w:rsidRPr="00BC505D" w:rsidTr="00BC505D">
        <w:trPr>
          <w:trHeight w:val="300"/>
          <w:jc w:val="center"/>
        </w:trPr>
        <w:tc>
          <w:tcPr>
            <w:tcW w:w="145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BC505D" w:rsidRPr="00BC505D" w:rsidRDefault="00E90B00" w:rsidP="00E90B0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C505D" w:rsidRPr="00BC505D">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303</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328</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355</w:t>
            </w:r>
          </w:p>
        </w:tc>
        <w:tc>
          <w:tcPr>
            <w:tcW w:w="79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387</w:t>
            </w:r>
          </w:p>
        </w:tc>
        <w:tc>
          <w:tcPr>
            <w:tcW w:w="49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883</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1,070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1,270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1,830</w:t>
            </w:r>
          </w:p>
        </w:tc>
      </w:tr>
      <w:tr w:rsidR="00BC505D" w:rsidRPr="00BC505D" w:rsidTr="00BC505D">
        <w:trPr>
          <w:trHeight w:val="300"/>
          <w:jc w:val="center"/>
        </w:trPr>
        <w:tc>
          <w:tcPr>
            <w:tcW w:w="145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BC505D" w:rsidRPr="00BC505D" w:rsidRDefault="00E90B00" w:rsidP="00E90B0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C505D" w:rsidRPr="00BC505D">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420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458</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496</w:t>
            </w:r>
          </w:p>
        </w:tc>
        <w:tc>
          <w:tcPr>
            <w:tcW w:w="79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554</w:t>
            </w:r>
          </w:p>
        </w:tc>
        <w:tc>
          <w:tcPr>
            <w:tcW w:w="49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1,490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1,800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2,130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3,020</w:t>
            </w:r>
          </w:p>
        </w:tc>
      </w:tr>
      <w:tr w:rsidR="00BC505D" w:rsidRPr="00BC505D" w:rsidTr="00BC505D">
        <w:trPr>
          <w:trHeight w:val="300"/>
          <w:jc w:val="center"/>
        </w:trPr>
        <w:tc>
          <w:tcPr>
            <w:tcW w:w="145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BC505D" w:rsidRPr="00BC505D" w:rsidRDefault="00E90B00" w:rsidP="00E90B0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C505D" w:rsidRPr="00BC505D">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780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872</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955</w:t>
            </w:r>
          </w:p>
        </w:tc>
        <w:tc>
          <w:tcPr>
            <w:tcW w:w="79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1,090</w:t>
            </w:r>
          </w:p>
        </w:tc>
        <w:tc>
          <w:tcPr>
            <w:tcW w:w="49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3,700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4,400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5,180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7,010</w:t>
            </w:r>
          </w:p>
        </w:tc>
      </w:tr>
      <w:tr w:rsidR="00BC505D" w:rsidRPr="00BC505D" w:rsidTr="00BC505D">
        <w:trPr>
          <w:trHeight w:val="300"/>
          <w:jc w:val="center"/>
        </w:trPr>
        <w:tc>
          <w:tcPr>
            <w:tcW w:w="145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1,440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1,680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1,860</w:t>
            </w:r>
          </w:p>
        </w:tc>
        <w:tc>
          <w:tcPr>
            <w:tcW w:w="79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2,100</w:t>
            </w:r>
          </w:p>
        </w:tc>
        <w:tc>
          <w:tcPr>
            <w:tcW w:w="49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8,250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9,550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11,300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14,100</w:t>
            </w:r>
          </w:p>
        </w:tc>
      </w:tr>
      <w:tr w:rsidR="00BC505D" w:rsidRPr="00BC505D" w:rsidTr="00BC505D">
        <w:trPr>
          <w:trHeight w:val="300"/>
          <w:jc w:val="center"/>
        </w:trPr>
        <w:tc>
          <w:tcPr>
            <w:tcW w:w="145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1,980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2,390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2,650</w:t>
            </w:r>
          </w:p>
        </w:tc>
        <w:tc>
          <w:tcPr>
            <w:tcW w:w="79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2,950</w:t>
            </w:r>
          </w:p>
        </w:tc>
        <w:tc>
          <w:tcPr>
            <w:tcW w:w="49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12,000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13,700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16,200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19,300</w:t>
            </w:r>
          </w:p>
        </w:tc>
      </w:tr>
      <w:tr w:rsidR="00BC505D" w:rsidRPr="00BC505D" w:rsidTr="00BC505D">
        <w:trPr>
          <w:trHeight w:val="300"/>
          <w:jc w:val="center"/>
        </w:trPr>
        <w:tc>
          <w:tcPr>
            <w:tcW w:w="145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2,770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3,480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3,890</w:t>
            </w:r>
          </w:p>
        </w:tc>
        <w:tc>
          <w:tcPr>
            <w:tcW w:w="79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4,200</w:t>
            </w:r>
          </w:p>
        </w:tc>
        <w:tc>
          <w:tcPr>
            <w:tcW w:w="49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17,400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19,400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23,100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25,900</w:t>
            </w:r>
          </w:p>
        </w:tc>
      </w:tr>
      <w:tr w:rsidR="00BC505D" w:rsidRPr="00BC505D" w:rsidTr="00BC505D">
        <w:trPr>
          <w:trHeight w:val="300"/>
          <w:jc w:val="center"/>
        </w:trPr>
        <w:tc>
          <w:tcPr>
            <w:tcW w:w="145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3,430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4,450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4,990</w:t>
            </w:r>
          </w:p>
        </w:tc>
        <w:tc>
          <w:tcPr>
            <w:tcW w:w="79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5,270</w:t>
            </w:r>
          </w:p>
        </w:tc>
        <w:tc>
          <w:tcPr>
            <w:tcW w:w="49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21,700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24,000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28,700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30,700</w:t>
            </w:r>
          </w:p>
        </w:tc>
      </w:tr>
      <w:tr w:rsidR="00BC505D" w:rsidRPr="00BC505D" w:rsidTr="00BC505D">
        <w:trPr>
          <w:trHeight w:val="300"/>
          <w:jc w:val="center"/>
        </w:trPr>
        <w:tc>
          <w:tcPr>
            <w:tcW w:w="1453"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4,170</w:t>
            </w:r>
          </w:p>
        </w:tc>
        <w:tc>
          <w:tcPr>
            <w:tcW w:w="82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5,550</w:t>
            </w:r>
          </w:p>
        </w:tc>
        <w:tc>
          <w:tcPr>
            <w:tcW w:w="82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6,250</w:t>
            </w:r>
          </w:p>
        </w:tc>
        <w:tc>
          <w:tcPr>
            <w:tcW w:w="790"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6,460</w:t>
            </w:r>
          </w:p>
        </w:tc>
        <w:tc>
          <w:tcPr>
            <w:tcW w:w="494"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rPr>
            </w:pPr>
            <w:r w:rsidRPr="00BC505D">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26,300</w:t>
            </w:r>
          </w:p>
        </w:tc>
        <w:tc>
          <w:tcPr>
            <w:tcW w:w="82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28,600</w:t>
            </w:r>
          </w:p>
        </w:tc>
        <w:tc>
          <w:tcPr>
            <w:tcW w:w="82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34,400</w:t>
            </w:r>
          </w:p>
        </w:tc>
        <w:tc>
          <w:tcPr>
            <w:tcW w:w="82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35,400</w:t>
            </w:r>
          </w:p>
        </w:tc>
      </w:tr>
      <w:tr w:rsidR="00BC505D" w:rsidRPr="00BC505D" w:rsidTr="00BC505D">
        <w:trPr>
          <w:trHeight w:val="300"/>
          <w:jc w:val="center"/>
        </w:trPr>
        <w:tc>
          <w:tcPr>
            <w:tcW w:w="2542" w:type="dxa"/>
            <w:gridSpan w:val="2"/>
            <w:tcBorders>
              <w:top w:val="nil"/>
              <w:left w:val="nil"/>
              <w:bottom w:val="nil"/>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color w:val="000000"/>
              </w:rPr>
            </w:pPr>
            <w:r w:rsidRPr="00BC505D">
              <w:rPr>
                <w:rFonts w:ascii="Calibri" w:eastAsia="Times New Roman" w:hAnsi="Calibri" w:cs="Times New Roman"/>
                <w:color w:val="000000"/>
              </w:rPr>
              <w:t>Kentau statistic</w:t>
            </w:r>
          </w:p>
        </w:tc>
        <w:tc>
          <w:tcPr>
            <w:tcW w:w="134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-0.097</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-0.057</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-0.057</w:t>
            </w:r>
          </w:p>
        </w:tc>
        <w:tc>
          <w:tcPr>
            <w:tcW w:w="79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-0.076</w:t>
            </w:r>
          </w:p>
        </w:tc>
        <w:tc>
          <w:tcPr>
            <w:tcW w:w="49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0.007</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-0.014</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0.000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0.034</w:t>
            </w:r>
          </w:p>
        </w:tc>
      </w:tr>
      <w:tr w:rsidR="00BC505D" w:rsidRPr="00BC505D" w:rsidTr="00BC505D">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color w:val="000000"/>
              </w:rPr>
            </w:pPr>
            <w:r w:rsidRPr="00BC505D">
              <w:rPr>
                <w:rFonts w:ascii="Calibri" w:eastAsia="Times New Roman" w:hAnsi="Calibri" w:cs="Times New Roman"/>
                <w:color w:val="000000"/>
              </w:rPr>
              <w:t>P-value</w:t>
            </w:r>
          </w:p>
        </w:tc>
        <w:tc>
          <w:tcPr>
            <w:tcW w:w="134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0.464</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0.669</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0.669</w:t>
            </w:r>
          </w:p>
        </w:tc>
        <w:tc>
          <w:tcPr>
            <w:tcW w:w="79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0.568</w:t>
            </w:r>
          </w:p>
        </w:tc>
        <w:tc>
          <w:tcPr>
            <w:tcW w:w="494"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color w:val="000000"/>
              </w:rPr>
            </w:pPr>
            <w:r w:rsidRPr="00BC505D">
              <w:rPr>
                <w:rFonts w:ascii="Calibri" w:eastAsia="Times New Roman" w:hAnsi="Calibri" w:cs="Times New Roman"/>
                <w:color w:val="000000"/>
              </w:rPr>
              <w:t> </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0.972</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0.929</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1.000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0.803</w:t>
            </w:r>
          </w:p>
        </w:tc>
      </w:tr>
      <w:tr w:rsidR="00BC505D" w:rsidRPr="00BC505D" w:rsidTr="00BC505D">
        <w:trPr>
          <w:trHeight w:val="300"/>
          <w:jc w:val="center"/>
        </w:trPr>
        <w:tc>
          <w:tcPr>
            <w:tcW w:w="145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color w:val="000000"/>
              </w:rPr>
            </w:pPr>
          </w:p>
        </w:tc>
        <w:tc>
          <w:tcPr>
            <w:tcW w:w="108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color w:val="000000"/>
              </w:rPr>
            </w:pPr>
          </w:p>
        </w:tc>
        <w:tc>
          <w:tcPr>
            <w:tcW w:w="3788" w:type="dxa"/>
            <w:gridSpan w:val="4"/>
            <w:tcBorders>
              <w:top w:val="single" w:sz="4" w:space="0" w:color="auto"/>
              <w:left w:val="nil"/>
              <w:bottom w:val="nil"/>
              <w:right w:val="nil"/>
            </w:tcBorders>
            <w:shd w:val="clear" w:color="auto" w:fill="auto"/>
            <w:noWrap/>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July-August-September</w:t>
            </w:r>
          </w:p>
        </w:tc>
        <w:tc>
          <w:tcPr>
            <w:tcW w:w="49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BC505D" w:rsidRPr="00BC505D" w:rsidRDefault="00BC505D" w:rsidP="00BC505D">
            <w:pPr>
              <w:spacing w:after="0" w:line="240" w:lineRule="auto"/>
              <w:jc w:val="center"/>
              <w:rPr>
                <w:rFonts w:ascii="Calibri" w:eastAsia="Times New Roman" w:hAnsi="Calibri" w:cs="Times New Roman"/>
                <w:color w:val="000000"/>
              </w:rPr>
            </w:pPr>
            <w:r w:rsidRPr="00BC505D">
              <w:rPr>
                <w:rFonts w:ascii="Calibri" w:eastAsia="Times New Roman" w:hAnsi="Calibri" w:cs="Times New Roman"/>
                <w:color w:val="000000"/>
              </w:rPr>
              <w:t>October-November-December</w:t>
            </w:r>
          </w:p>
        </w:tc>
      </w:tr>
      <w:tr w:rsidR="00BC505D" w:rsidRPr="00BC505D" w:rsidTr="00BC505D">
        <w:trPr>
          <w:trHeight w:val="300"/>
          <w:jc w:val="center"/>
        </w:trPr>
        <w:tc>
          <w:tcPr>
            <w:tcW w:w="145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0.01</w:t>
            </w:r>
          </w:p>
        </w:tc>
        <w:tc>
          <w:tcPr>
            <w:tcW w:w="1089" w:type="dxa"/>
            <w:tcBorders>
              <w:top w:val="nil"/>
              <w:left w:val="nil"/>
              <w:bottom w:val="nil"/>
              <w:right w:val="nil"/>
            </w:tcBorders>
            <w:shd w:val="clear" w:color="auto" w:fill="auto"/>
            <w:noWrap/>
            <w:vAlign w:val="bottom"/>
            <w:hideMark/>
          </w:tcPr>
          <w:p w:rsidR="00BC505D" w:rsidRPr="00BC505D" w:rsidRDefault="00BC505D" w:rsidP="00E90B00">
            <w:pPr>
              <w:spacing w:after="0" w:line="240" w:lineRule="auto"/>
              <w:jc w:val="center"/>
              <w:rPr>
                <w:rFonts w:ascii="Calibri" w:eastAsia="Times New Roman" w:hAnsi="Calibri" w:cs="Times New Roman"/>
              </w:rPr>
            </w:pPr>
            <w:r w:rsidRPr="00BC505D">
              <w:rPr>
                <w:rFonts w:ascii="Calibri" w:eastAsia="Times New Roman" w:hAnsi="Calibri" w:cs="Times New Roman"/>
              </w:rPr>
              <w:t>100</w:t>
            </w:r>
          </w:p>
        </w:tc>
        <w:tc>
          <w:tcPr>
            <w:tcW w:w="134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237</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250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251</w:t>
            </w:r>
          </w:p>
        </w:tc>
        <w:tc>
          <w:tcPr>
            <w:tcW w:w="79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273</w:t>
            </w:r>
          </w:p>
        </w:tc>
        <w:tc>
          <w:tcPr>
            <w:tcW w:w="49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118</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138</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147</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148</w:t>
            </w:r>
          </w:p>
        </w:tc>
      </w:tr>
      <w:tr w:rsidR="00BC505D" w:rsidRPr="00BC505D" w:rsidTr="00BC505D">
        <w:trPr>
          <w:trHeight w:val="300"/>
          <w:jc w:val="center"/>
        </w:trPr>
        <w:tc>
          <w:tcPr>
            <w:tcW w:w="145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0.02</w:t>
            </w:r>
          </w:p>
        </w:tc>
        <w:tc>
          <w:tcPr>
            <w:tcW w:w="1089" w:type="dxa"/>
            <w:tcBorders>
              <w:top w:val="nil"/>
              <w:left w:val="nil"/>
              <w:bottom w:val="nil"/>
              <w:right w:val="nil"/>
            </w:tcBorders>
            <w:shd w:val="clear" w:color="auto" w:fill="auto"/>
            <w:noWrap/>
            <w:vAlign w:val="bottom"/>
            <w:hideMark/>
          </w:tcPr>
          <w:p w:rsidR="00BC505D" w:rsidRPr="00BC505D" w:rsidRDefault="00E90B00" w:rsidP="00E90B0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C505D" w:rsidRPr="00BC505D">
              <w:rPr>
                <w:rFonts w:ascii="Calibri" w:eastAsia="Times New Roman" w:hAnsi="Calibri" w:cs="Times New Roman"/>
              </w:rPr>
              <w:t>50</w:t>
            </w:r>
          </w:p>
        </w:tc>
        <w:tc>
          <w:tcPr>
            <w:tcW w:w="134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246</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261</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265</w:t>
            </w:r>
          </w:p>
        </w:tc>
        <w:tc>
          <w:tcPr>
            <w:tcW w:w="79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300</w:t>
            </w:r>
          </w:p>
        </w:tc>
        <w:tc>
          <w:tcPr>
            <w:tcW w:w="49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148</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175</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187</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189</w:t>
            </w:r>
          </w:p>
        </w:tc>
      </w:tr>
      <w:tr w:rsidR="00BC505D" w:rsidRPr="00BC505D" w:rsidTr="00BC505D">
        <w:trPr>
          <w:trHeight w:val="300"/>
          <w:jc w:val="center"/>
        </w:trPr>
        <w:tc>
          <w:tcPr>
            <w:tcW w:w="145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0.05</w:t>
            </w:r>
          </w:p>
        </w:tc>
        <w:tc>
          <w:tcPr>
            <w:tcW w:w="1089" w:type="dxa"/>
            <w:tcBorders>
              <w:top w:val="nil"/>
              <w:left w:val="nil"/>
              <w:bottom w:val="nil"/>
              <w:right w:val="nil"/>
            </w:tcBorders>
            <w:shd w:val="clear" w:color="auto" w:fill="auto"/>
            <w:noWrap/>
            <w:vAlign w:val="bottom"/>
            <w:hideMark/>
          </w:tcPr>
          <w:p w:rsidR="00BC505D" w:rsidRPr="00BC505D" w:rsidRDefault="00E90B00" w:rsidP="00E90B0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C505D" w:rsidRPr="00BC505D">
              <w:rPr>
                <w:rFonts w:ascii="Calibri" w:eastAsia="Times New Roman" w:hAnsi="Calibri" w:cs="Times New Roman"/>
              </w:rPr>
              <w:t>20</w:t>
            </w:r>
          </w:p>
        </w:tc>
        <w:tc>
          <w:tcPr>
            <w:tcW w:w="134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266</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286</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301</w:t>
            </w:r>
          </w:p>
        </w:tc>
        <w:tc>
          <w:tcPr>
            <w:tcW w:w="79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356</w:t>
            </w:r>
          </w:p>
        </w:tc>
        <w:tc>
          <w:tcPr>
            <w:tcW w:w="49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206</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248</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267</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279</w:t>
            </w:r>
          </w:p>
        </w:tc>
      </w:tr>
      <w:tr w:rsidR="00BC505D" w:rsidRPr="00BC505D" w:rsidTr="00BC505D">
        <w:trPr>
          <w:trHeight w:val="300"/>
          <w:jc w:val="center"/>
        </w:trPr>
        <w:tc>
          <w:tcPr>
            <w:tcW w:w="145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0.10</w:t>
            </w:r>
          </w:p>
        </w:tc>
        <w:tc>
          <w:tcPr>
            <w:tcW w:w="1089" w:type="dxa"/>
            <w:tcBorders>
              <w:top w:val="nil"/>
              <w:left w:val="nil"/>
              <w:bottom w:val="nil"/>
              <w:right w:val="nil"/>
            </w:tcBorders>
            <w:shd w:val="clear" w:color="auto" w:fill="auto"/>
            <w:noWrap/>
            <w:vAlign w:val="bottom"/>
            <w:hideMark/>
          </w:tcPr>
          <w:p w:rsidR="00BC505D" w:rsidRPr="00BC505D" w:rsidRDefault="00E90B00" w:rsidP="00E90B0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C505D" w:rsidRPr="00BC505D">
              <w:rPr>
                <w:rFonts w:ascii="Calibri" w:eastAsia="Times New Roman" w:hAnsi="Calibri" w:cs="Times New Roman"/>
              </w:rPr>
              <w:t>10</w:t>
            </w:r>
          </w:p>
        </w:tc>
        <w:tc>
          <w:tcPr>
            <w:tcW w:w="134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295</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320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348</w:t>
            </w:r>
          </w:p>
        </w:tc>
        <w:tc>
          <w:tcPr>
            <w:tcW w:w="79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427</w:t>
            </w:r>
          </w:p>
        </w:tc>
        <w:tc>
          <w:tcPr>
            <w:tcW w:w="49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275</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336</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365</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406</w:t>
            </w:r>
          </w:p>
        </w:tc>
      </w:tr>
      <w:tr w:rsidR="00BC505D" w:rsidRPr="00BC505D" w:rsidTr="00BC505D">
        <w:trPr>
          <w:trHeight w:val="300"/>
          <w:jc w:val="center"/>
        </w:trPr>
        <w:tc>
          <w:tcPr>
            <w:tcW w:w="145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0.20</w:t>
            </w:r>
          </w:p>
        </w:tc>
        <w:tc>
          <w:tcPr>
            <w:tcW w:w="1089" w:type="dxa"/>
            <w:tcBorders>
              <w:top w:val="nil"/>
              <w:left w:val="nil"/>
              <w:bottom w:val="nil"/>
              <w:right w:val="nil"/>
            </w:tcBorders>
            <w:shd w:val="clear" w:color="auto" w:fill="auto"/>
            <w:noWrap/>
            <w:vAlign w:val="bottom"/>
            <w:hideMark/>
          </w:tcPr>
          <w:p w:rsidR="00BC505D" w:rsidRPr="00BC505D" w:rsidRDefault="00E90B00" w:rsidP="00E90B0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C505D" w:rsidRPr="00BC505D">
              <w:rPr>
                <w:rFonts w:ascii="Calibri" w:eastAsia="Times New Roman" w:hAnsi="Calibri" w:cs="Times New Roman"/>
              </w:rPr>
              <w:t>5</w:t>
            </w:r>
          </w:p>
        </w:tc>
        <w:tc>
          <w:tcPr>
            <w:tcW w:w="134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352</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386</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435</w:t>
            </w:r>
          </w:p>
        </w:tc>
        <w:tc>
          <w:tcPr>
            <w:tcW w:w="79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556</w:t>
            </w:r>
          </w:p>
        </w:tc>
        <w:tc>
          <w:tcPr>
            <w:tcW w:w="49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388</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482</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529</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626</w:t>
            </w:r>
          </w:p>
        </w:tc>
      </w:tr>
      <w:tr w:rsidR="00BC505D" w:rsidRPr="00BC505D" w:rsidTr="00BC505D">
        <w:trPr>
          <w:trHeight w:val="300"/>
          <w:jc w:val="center"/>
        </w:trPr>
        <w:tc>
          <w:tcPr>
            <w:tcW w:w="145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0.50</w:t>
            </w:r>
          </w:p>
        </w:tc>
        <w:tc>
          <w:tcPr>
            <w:tcW w:w="1089" w:type="dxa"/>
            <w:tcBorders>
              <w:top w:val="nil"/>
              <w:left w:val="nil"/>
              <w:bottom w:val="nil"/>
              <w:right w:val="nil"/>
            </w:tcBorders>
            <w:shd w:val="clear" w:color="auto" w:fill="auto"/>
            <w:noWrap/>
            <w:vAlign w:val="bottom"/>
            <w:hideMark/>
          </w:tcPr>
          <w:p w:rsidR="00BC505D" w:rsidRPr="00BC505D" w:rsidRDefault="00E90B00" w:rsidP="00E90B0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C505D" w:rsidRPr="00BC505D">
              <w:rPr>
                <w:rFonts w:ascii="Calibri" w:eastAsia="Times New Roman" w:hAnsi="Calibri" w:cs="Times New Roman"/>
              </w:rPr>
              <w:t>2</w:t>
            </w:r>
          </w:p>
        </w:tc>
        <w:tc>
          <w:tcPr>
            <w:tcW w:w="134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598</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671</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795</w:t>
            </w:r>
          </w:p>
        </w:tc>
        <w:tc>
          <w:tcPr>
            <w:tcW w:w="79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1,070</w:t>
            </w:r>
          </w:p>
        </w:tc>
        <w:tc>
          <w:tcPr>
            <w:tcW w:w="49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738</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934</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1,060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1,350</w:t>
            </w:r>
          </w:p>
        </w:tc>
      </w:tr>
      <w:tr w:rsidR="00BC505D" w:rsidRPr="00BC505D" w:rsidTr="00BC505D">
        <w:trPr>
          <w:trHeight w:val="300"/>
          <w:jc w:val="center"/>
        </w:trPr>
        <w:tc>
          <w:tcPr>
            <w:tcW w:w="145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0.80</w:t>
            </w:r>
          </w:p>
        </w:tc>
        <w:tc>
          <w:tcPr>
            <w:tcW w:w="108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1.25</w:t>
            </w:r>
          </w:p>
        </w:tc>
        <w:tc>
          <w:tcPr>
            <w:tcW w:w="134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1,390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1,580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1,890</w:t>
            </w:r>
          </w:p>
        </w:tc>
        <w:tc>
          <w:tcPr>
            <w:tcW w:w="79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2,550</w:t>
            </w:r>
          </w:p>
        </w:tc>
        <w:tc>
          <w:tcPr>
            <w:tcW w:w="49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1,380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1,750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2,070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2,720</w:t>
            </w:r>
          </w:p>
        </w:tc>
      </w:tr>
      <w:tr w:rsidR="00BC505D" w:rsidRPr="00BC505D" w:rsidTr="00BC505D">
        <w:trPr>
          <w:trHeight w:val="300"/>
          <w:jc w:val="center"/>
        </w:trPr>
        <w:tc>
          <w:tcPr>
            <w:tcW w:w="145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0.90</w:t>
            </w:r>
          </w:p>
        </w:tc>
        <w:tc>
          <w:tcPr>
            <w:tcW w:w="108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1.11</w:t>
            </w:r>
          </w:p>
        </w:tc>
        <w:tc>
          <w:tcPr>
            <w:tcW w:w="134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2,480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2,840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3,320</w:t>
            </w:r>
          </w:p>
        </w:tc>
        <w:tc>
          <w:tcPr>
            <w:tcW w:w="79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4,410</w:t>
            </w:r>
          </w:p>
        </w:tc>
        <w:tc>
          <w:tcPr>
            <w:tcW w:w="49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1,890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2,400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2,910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3,820</w:t>
            </w:r>
          </w:p>
        </w:tc>
      </w:tr>
      <w:tr w:rsidR="00BC505D" w:rsidRPr="00BC505D" w:rsidTr="00BC505D">
        <w:trPr>
          <w:trHeight w:val="300"/>
          <w:jc w:val="center"/>
        </w:trPr>
        <w:tc>
          <w:tcPr>
            <w:tcW w:w="145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0.96</w:t>
            </w:r>
          </w:p>
        </w:tc>
        <w:tc>
          <w:tcPr>
            <w:tcW w:w="108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1.04</w:t>
            </w:r>
          </w:p>
        </w:tc>
        <w:tc>
          <w:tcPr>
            <w:tcW w:w="134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5,150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5,910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6,670</w:t>
            </w:r>
          </w:p>
        </w:tc>
        <w:tc>
          <w:tcPr>
            <w:tcW w:w="79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8,510</w:t>
            </w:r>
          </w:p>
        </w:tc>
        <w:tc>
          <w:tcPr>
            <w:tcW w:w="49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2,640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3,320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4,160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5,360</w:t>
            </w:r>
          </w:p>
        </w:tc>
      </w:tr>
      <w:tr w:rsidR="00BC505D" w:rsidRPr="00BC505D" w:rsidTr="00BC505D">
        <w:trPr>
          <w:trHeight w:val="300"/>
          <w:jc w:val="center"/>
        </w:trPr>
        <w:tc>
          <w:tcPr>
            <w:tcW w:w="1453"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0.98</w:t>
            </w:r>
          </w:p>
        </w:tc>
        <w:tc>
          <w:tcPr>
            <w:tcW w:w="108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1.02</w:t>
            </w:r>
          </w:p>
        </w:tc>
        <w:tc>
          <w:tcPr>
            <w:tcW w:w="134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8,840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10,100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11,000</w:t>
            </w:r>
          </w:p>
        </w:tc>
        <w:tc>
          <w:tcPr>
            <w:tcW w:w="79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13,600</w:t>
            </w:r>
          </w:p>
        </w:tc>
        <w:tc>
          <w:tcPr>
            <w:tcW w:w="49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rPr>
            </w:pP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3,270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4,080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5,220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6,600</w:t>
            </w:r>
          </w:p>
        </w:tc>
      </w:tr>
      <w:tr w:rsidR="00BC505D" w:rsidRPr="00BC505D" w:rsidTr="00BC505D">
        <w:trPr>
          <w:trHeight w:val="300"/>
          <w:jc w:val="center"/>
        </w:trPr>
        <w:tc>
          <w:tcPr>
            <w:tcW w:w="1453"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0.99</w:t>
            </w:r>
          </w:p>
        </w:tc>
        <w:tc>
          <w:tcPr>
            <w:tcW w:w="108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1.01</w:t>
            </w:r>
          </w:p>
        </w:tc>
        <w:tc>
          <w:tcPr>
            <w:tcW w:w="1340"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15,000</w:t>
            </w:r>
          </w:p>
        </w:tc>
        <w:tc>
          <w:tcPr>
            <w:tcW w:w="82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17,100</w:t>
            </w:r>
          </w:p>
        </w:tc>
        <w:tc>
          <w:tcPr>
            <w:tcW w:w="82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18,000</w:t>
            </w:r>
          </w:p>
        </w:tc>
        <w:tc>
          <w:tcPr>
            <w:tcW w:w="790"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21,300</w:t>
            </w:r>
          </w:p>
        </w:tc>
        <w:tc>
          <w:tcPr>
            <w:tcW w:w="494"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rPr>
            </w:pPr>
            <w:r w:rsidRPr="00BC505D">
              <w:rPr>
                <w:rFonts w:ascii="Calibri" w:eastAsia="Times New Roman" w:hAnsi="Calibri" w:cs="Times New Roman"/>
              </w:rPr>
              <w:t> </w:t>
            </w:r>
          </w:p>
        </w:tc>
        <w:tc>
          <w:tcPr>
            <w:tcW w:w="82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3,940</w:t>
            </w:r>
          </w:p>
        </w:tc>
        <w:tc>
          <w:tcPr>
            <w:tcW w:w="82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4,890</w:t>
            </w:r>
          </w:p>
        </w:tc>
        <w:tc>
          <w:tcPr>
            <w:tcW w:w="82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6,380</w:t>
            </w:r>
          </w:p>
        </w:tc>
        <w:tc>
          <w:tcPr>
            <w:tcW w:w="82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rPr>
            </w:pPr>
            <w:r w:rsidRPr="00BC505D">
              <w:rPr>
                <w:rFonts w:ascii="Calibri" w:eastAsia="Times New Roman" w:hAnsi="Calibri" w:cs="Times New Roman"/>
              </w:rPr>
              <w:t>7,910</w:t>
            </w:r>
          </w:p>
        </w:tc>
      </w:tr>
      <w:tr w:rsidR="00BC505D" w:rsidRPr="00BC505D" w:rsidTr="00BC505D">
        <w:trPr>
          <w:trHeight w:val="300"/>
          <w:jc w:val="center"/>
        </w:trPr>
        <w:tc>
          <w:tcPr>
            <w:tcW w:w="2542" w:type="dxa"/>
            <w:gridSpan w:val="2"/>
            <w:tcBorders>
              <w:top w:val="nil"/>
              <w:left w:val="nil"/>
              <w:bottom w:val="nil"/>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color w:val="000000"/>
              </w:rPr>
            </w:pPr>
            <w:r w:rsidRPr="00BC505D">
              <w:rPr>
                <w:rFonts w:ascii="Calibri" w:eastAsia="Times New Roman" w:hAnsi="Calibri" w:cs="Times New Roman"/>
                <w:color w:val="000000"/>
              </w:rPr>
              <w:t>Kentau statistic</w:t>
            </w:r>
          </w:p>
        </w:tc>
        <w:tc>
          <w:tcPr>
            <w:tcW w:w="134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-0.163</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-0.168</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-0.172</w:t>
            </w:r>
          </w:p>
        </w:tc>
        <w:tc>
          <w:tcPr>
            <w:tcW w:w="790"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-0.177</w:t>
            </w:r>
          </w:p>
        </w:tc>
        <w:tc>
          <w:tcPr>
            <w:tcW w:w="494"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-0.078</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-0.090</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-0.131</w:t>
            </w:r>
          </w:p>
        </w:tc>
        <w:tc>
          <w:tcPr>
            <w:tcW w:w="829" w:type="dxa"/>
            <w:tcBorders>
              <w:top w:val="nil"/>
              <w:left w:val="nil"/>
              <w:bottom w:val="nil"/>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-0.067</w:t>
            </w:r>
          </w:p>
        </w:tc>
      </w:tr>
      <w:tr w:rsidR="00BC505D" w:rsidRPr="00BC505D" w:rsidTr="00BC505D">
        <w:trPr>
          <w:trHeight w:val="300"/>
          <w:jc w:val="center"/>
        </w:trPr>
        <w:tc>
          <w:tcPr>
            <w:tcW w:w="2542" w:type="dxa"/>
            <w:gridSpan w:val="2"/>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color w:val="000000"/>
              </w:rPr>
            </w:pPr>
            <w:r w:rsidRPr="00BC505D">
              <w:rPr>
                <w:rFonts w:ascii="Calibri" w:eastAsia="Times New Roman" w:hAnsi="Calibri" w:cs="Times New Roman"/>
                <w:color w:val="000000"/>
              </w:rPr>
              <w:t>P-value</w:t>
            </w:r>
          </w:p>
        </w:tc>
        <w:tc>
          <w:tcPr>
            <w:tcW w:w="1340"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0.212</w:t>
            </w:r>
          </w:p>
        </w:tc>
        <w:tc>
          <w:tcPr>
            <w:tcW w:w="82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0.199</w:t>
            </w:r>
          </w:p>
        </w:tc>
        <w:tc>
          <w:tcPr>
            <w:tcW w:w="82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0.187</w:t>
            </w:r>
          </w:p>
        </w:tc>
        <w:tc>
          <w:tcPr>
            <w:tcW w:w="790"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0.175</w:t>
            </w:r>
          </w:p>
        </w:tc>
        <w:tc>
          <w:tcPr>
            <w:tcW w:w="494"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rPr>
                <w:rFonts w:ascii="Calibri" w:eastAsia="Times New Roman" w:hAnsi="Calibri" w:cs="Times New Roman"/>
                <w:color w:val="000000"/>
              </w:rPr>
            </w:pPr>
            <w:r w:rsidRPr="00BC505D">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0.556</w:t>
            </w:r>
          </w:p>
        </w:tc>
        <w:tc>
          <w:tcPr>
            <w:tcW w:w="82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0.498</w:t>
            </w:r>
          </w:p>
        </w:tc>
        <w:tc>
          <w:tcPr>
            <w:tcW w:w="82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0.318</w:t>
            </w:r>
          </w:p>
        </w:tc>
        <w:tc>
          <w:tcPr>
            <w:tcW w:w="829" w:type="dxa"/>
            <w:tcBorders>
              <w:top w:val="nil"/>
              <w:left w:val="nil"/>
              <w:bottom w:val="single" w:sz="4" w:space="0" w:color="auto"/>
              <w:right w:val="nil"/>
            </w:tcBorders>
            <w:shd w:val="clear" w:color="auto" w:fill="auto"/>
            <w:noWrap/>
            <w:vAlign w:val="bottom"/>
            <w:hideMark/>
          </w:tcPr>
          <w:p w:rsidR="00BC505D" w:rsidRPr="00BC505D" w:rsidRDefault="00BC505D" w:rsidP="00BC505D">
            <w:pPr>
              <w:spacing w:after="0" w:line="240" w:lineRule="auto"/>
              <w:jc w:val="right"/>
              <w:rPr>
                <w:rFonts w:ascii="Calibri" w:eastAsia="Times New Roman" w:hAnsi="Calibri" w:cs="Times New Roman"/>
                <w:color w:val="000000"/>
              </w:rPr>
            </w:pPr>
            <w:r w:rsidRPr="00BC505D">
              <w:rPr>
                <w:rFonts w:ascii="Calibri" w:eastAsia="Times New Roman" w:hAnsi="Calibri" w:cs="Times New Roman"/>
                <w:color w:val="000000"/>
              </w:rPr>
              <w:t>0.617</w:t>
            </w:r>
          </w:p>
        </w:tc>
      </w:tr>
    </w:tbl>
    <w:p w:rsidR="00BC505D" w:rsidRDefault="00BC505D" w:rsidP="00290E10">
      <w:pPr>
        <w:jc w:val="center"/>
      </w:pPr>
    </w:p>
    <w:p w:rsidR="008F3769" w:rsidRDefault="008F3769" w:rsidP="00BC505D"/>
    <w:sectPr w:rsidR="008F3769"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34E" w:rsidRDefault="0042034E" w:rsidP="00635780">
      <w:pPr>
        <w:spacing w:after="0" w:line="240" w:lineRule="auto"/>
      </w:pPr>
      <w:r>
        <w:separator/>
      </w:r>
    </w:p>
  </w:endnote>
  <w:endnote w:type="continuationSeparator" w:id="0">
    <w:p w:rsidR="0042034E" w:rsidRDefault="0042034E"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3903C5" w:rsidRDefault="003903C5">
        <w:pPr>
          <w:pStyle w:val="Footer"/>
          <w:jc w:val="center"/>
        </w:pPr>
        <w:r>
          <w:fldChar w:fldCharType="begin"/>
        </w:r>
        <w:r>
          <w:instrText xml:space="preserve"> PAGE   \* MERGEFORMAT </w:instrText>
        </w:r>
        <w:r>
          <w:fldChar w:fldCharType="separate"/>
        </w:r>
        <w:r w:rsidR="00D71F04">
          <w:rPr>
            <w:noProof/>
          </w:rPr>
          <w:t>2</w:t>
        </w:r>
        <w:r>
          <w:rPr>
            <w:noProof/>
          </w:rPr>
          <w:fldChar w:fldCharType="end"/>
        </w:r>
      </w:p>
    </w:sdtContent>
  </w:sdt>
  <w:p w:rsidR="003903C5" w:rsidRDefault="00390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34E" w:rsidRDefault="0042034E" w:rsidP="00635780">
      <w:pPr>
        <w:spacing w:after="0" w:line="240" w:lineRule="auto"/>
      </w:pPr>
      <w:r>
        <w:separator/>
      </w:r>
    </w:p>
  </w:footnote>
  <w:footnote w:type="continuationSeparator" w:id="0">
    <w:p w:rsidR="0042034E" w:rsidRDefault="0042034E"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3C5" w:rsidRPr="00094819" w:rsidRDefault="003903C5"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3903C5" w:rsidRPr="00094819" w:rsidRDefault="003903C5" w:rsidP="00635780">
    <w:pPr>
      <w:pStyle w:val="Header"/>
      <w:jc w:val="center"/>
      <w:rPr>
        <w:rFonts w:ascii="Arial Narrow" w:hAnsi="Arial Narrow" w:cs="Arial"/>
        <w:b/>
        <w:sz w:val="32"/>
        <w:szCs w:val="32"/>
      </w:rPr>
    </w:pPr>
    <w:r w:rsidRPr="00094819">
      <w:rPr>
        <w:rFonts w:ascii="Arial Narrow" w:hAnsi="Arial Narrow" w:cs="Arial"/>
        <w:b/>
        <w:sz w:val="32"/>
        <w:szCs w:val="32"/>
      </w:rPr>
      <w:t>05</w:t>
    </w:r>
    <w:r>
      <w:rPr>
        <w:rFonts w:ascii="Arial Narrow" w:hAnsi="Arial Narrow" w:cs="Arial"/>
        <w:b/>
        <w:sz w:val="32"/>
        <w:szCs w:val="32"/>
      </w:rPr>
      <w:t>4</w:t>
    </w:r>
    <w:r w:rsidRPr="00094819">
      <w:rPr>
        <w:rFonts w:ascii="Arial Narrow" w:hAnsi="Arial Narrow" w:cs="Arial"/>
        <w:b/>
        <w:sz w:val="32"/>
        <w:szCs w:val="32"/>
      </w:rPr>
      <w:t>8</w:t>
    </w:r>
    <w:r>
      <w:rPr>
        <w:rFonts w:ascii="Arial Narrow" w:hAnsi="Arial Narrow" w:cs="Arial"/>
        <w:b/>
        <w:sz w:val="32"/>
        <w:szCs w:val="32"/>
      </w:rPr>
      <w:t>5</w:t>
    </w:r>
    <w:r w:rsidRPr="00094819">
      <w:rPr>
        <w:rFonts w:ascii="Arial Narrow" w:hAnsi="Arial Narrow" w:cs="Arial"/>
        <w:b/>
        <w:sz w:val="32"/>
        <w:szCs w:val="32"/>
      </w:rPr>
      <w:t xml:space="preserve">500 </w:t>
    </w:r>
    <w:r>
      <w:rPr>
        <w:rFonts w:ascii="Arial Narrow" w:hAnsi="Arial Narrow" w:cs="Arial"/>
        <w:b/>
        <w:sz w:val="32"/>
        <w:szCs w:val="32"/>
      </w:rPr>
      <w:t>DES MOINES</w:t>
    </w:r>
    <w:r w:rsidRPr="00094819">
      <w:rPr>
        <w:rFonts w:ascii="Arial Narrow" w:hAnsi="Arial Narrow" w:cs="Arial"/>
        <w:b/>
        <w:sz w:val="32"/>
        <w:szCs w:val="32"/>
      </w:rPr>
      <w:t xml:space="preserve"> RIVER </w:t>
    </w:r>
    <w:r>
      <w:rPr>
        <w:rFonts w:ascii="Arial Narrow" w:hAnsi="Arial Narrow" w:cs="Arial"/>
        <w:b/>
        <w:sz w:val="32"/>
        <w:szCs w:val="32"/>
      </w:rPr>
      <w:t>BELOW RACCOON RIVER AT</w:t>
    </w:r>
    <w:r w:rsidRPr="00094819">
      <w:rPr>
        <w:rFonts w:ascii="Arial Narrow" w:hAnsi="Arial Narrow" w:cs="Arial"/>
        <w:b/>
        <w:sz w:val="32"/>
        <w:szCs w:val="32"/>
      </w:rPr>
      <w:t xml:space="preserve"> </w:t>
    </w:r>
    <w:r>
      <w:rPr>
        <w:rFonts w:ascii="Arial Narrow" w:hAnsi="Arial Narrow" w:cs="Arial"/>
        <w:b/>
        <w:sz w:val="32"/>
        <w:szCs w:val="32"/>
      </w:rPr>
      <w:t>DES MOINES</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32DF"/>
    <w:rsid w:val="00094819"/>
    <w:rsid w:val="000A3B05"/>
    <w:rsid w:val="000B2745"/>
    <w:rsid w:val="000B34BB"/>
    <w:rsid w:val="000B4156"/>
    <w:rsid w:val="000B5FD7"/>
    <w:rsid w:val="000C7BF9"/>
    <w:rsid w:val="000D2D76"/>
    <w:rsid w:val="000D42C1"/>
    <w:rsid w:val="000E0714"/>
    <w:rsid w:val="000E3C29"/>
    <w:rsid w:val="000F64D5"/>
    <w:rsid w:val="00113F25"/>
    <w:rsid w:val="00124F66"/>
    <w:rsid w:val="00126B54"/>
    <w:rsid w:val="0013416F"/>
    <w:rsid w:val="0013659E"/>
    <w:rsid w:val="00140959"/>
    <w:rsid w:val="00141A44"/>
    <w:rsid w:val="001515C5"/>
    <w:rsid w:val="00154BFD"/>
    <w:rsid w:val="00167A5E"/>
    <w:rsid w:val="0019335F"/>
    <w:rsid w:val="001E5AD5"/>
    <w:rsid w:val="001F168F"/>
    <w:rsid w:val="001F535B"/>
    <w:rsid w:val="002055F7"/>
    <w:rsid w:val="00221243"/>
    <w:rsid w:val="00222A52"/>
    <w:rsid w:val="0022473A"/>
    <w:rsid w:val="002304C1"/>
    <w:rsid w:val="002308E0"/>
    <w:rsid w:val="00233460"/>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903C5"/>
    <w:rsid w:val="003D04BE"/>
    <w:rsid w:val="003D1600"/>
    <w:rsid w:val="003E7011"/>
    <w:rsid w:val="003F248D"/>
    <w:rsid w:val="004030D0"/>
    <w:rsid w:val="004058FD"/>
    <w:rsid w:val="00416F16"/>
    <w:rsid w:val="0042034E"/>
    <w:rsid w:val="00424A9A"/>
    <w:rsid w:val="0043630B"/>
    <w:rsid w:val="00471CA2"/>
    <w:rsid w:val="00483DFA"/>
    <w:rsid w:val="004B3E1A"/>
    <w:rsid w:val="004B4EBA"/>
    <w:rsid w:val="004E0BB4"/>
    <w:rsid w:val="004F5C1C"/>
    <w:rsid w:val="004F74DB"/>
    <w:rsid w:val="00503EC2"/>
    <w:rsid w:val="005168E7"/>
    <w:rsid w:val="00517C51"/>
    <w:rsid w:val="00536D55"/>
    <w:rsid w:val="0053704D"/>
    <w:rsid w:val="00554603"/>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80150"/>
    <w:rsid w:val="006E252B"/>
    <w:rsid w:val="007146E6"/>
    <w:rsid w:val="00721236"/>
    <w:rsid w:val="00730E76"/>
    <w:rsid w:val="00735391"/>
    <w:rsid w:val="007926D6"/>
    <w:rsid w:val="007A5691"/>
    <w:rsid w:val="007B02D7"/>
    <w:rsid w:val="007B3930"/>
    <w:rsid w:val="007B429E"/>
    <w:rsid w:val="007B49B6"/>
    <w:rsid w:val="007B6CCF"/>
    <w:rsid w:val="007C3CD6"/>
    <w:rsid w:val="007C45A1"/>
    <w:rsid w:val="007D0671"/>
    <w:rsid w:val="007E0896"/>
    <w:rsid w:val="007E72A5"/>
    <w:rsid w:val="00802216"/>
    <w:rsid w:val="00821ABA"/>
    <w:rsid w:val="00822587"/>
    <w:rsid w:val="008261A7"/>
    <w:rsid w:val="008303D1"/>
    <w:rsid w:val="00830722"/>
    <w:rsid w:val="008460C8"/>
    <w:rsid w:val="00861BB3"/>
    <w:rsid w:val="008754F5"/>
    <w:rsid w:val="00875A54"/>
    <w:rsid w:val="008B75EA"/>
    <w:rsid w:val="008E0ADE"/>
    <w:rsid w:val="008F3769"/>
    <w:rsid w:val="009034D7"/>
    <w:rsid w:val="00934EC6"/>
    <w:rsid w:val="00942523"/>
    <w:rsid w:val="00951281"/>
    <w:rsid w:val="0099725D"/>
    <w:rsid w:val="009A784A"/>
    <w:rsid w:val="009D2E81"/>
    <w:rsid w:val="009F1E3A"/>
    <w:rsid w:val="009F62E0"/>
    <w:rsid w:val="00A10B0C"/>
    <w:rsid w:val="00A334EC"/>
    <w:rsid w:val="00A700AA"/>
    <w:rsid w:val="00A946FB"/>
    <w:rsid w:val="00AA1A67"/>
    <w:rsid w:val="00AA1C5D"/>
    <w:rsid w:val="00AA4302"/>
    <w:rsid w:val="00AD477B"/>
    <w:rsid w:val="00AF1A2F"/>
    <w:rsid w:val="00AF4A94"/>
    <w:rsid w:val="00B152C1"/>
    <w:rsid w:val="00B23356"/>
    <w:rsid w:val="00B4489F"/>
    <w:rsid w:val="00B52016"/>
    <w:rsid w:val="00B73FD0"/>
    <w:rsid w:val="00B73FF2"/>
    <w:rsid w:val="00B92AE3"/>
    <w:rsid w:val="00BB5119"/>
    <w:rsid w:val="00BC45FF"/>
    <w:rsid w:val="00BC505D"/>
    <w:rsid w:val="00BC5E67"/>
    <w:rsid w:val="00BD4D82"/>
    <w:rsid w:val="00BE7A08"/>
    <w:rsid w:val="00C13C1C"/>
    <w:rsid w:val="00C17B46"/>
    <w:rsid w:val="00C31CCF"/>
    <w:rsid w:val="00C40F35"/>
    <w:rsid w:val="00C63967"/>
    <w:rsid w:val="00C8587D"/>
    <w:rsid w:val="00C85F5E"/>
    <w:rsid w:val="00C868B3"/>
    <w:rsid w:val="00CA7330"/>
    <w:rsid w:val="00CB1FF4"/>
    <w:rsid w:val="00CB4102"/>
    <w:rsid w:val="00CB6360"/>
    <w:rsid w:val="00CC5DA7"/>
    <w:rsid w:val="00CD6DFF"/>
    <w:rsid w:val="00CF5693"/>
    <w:rsid w:val="00D0469C"/>
    <w:rsid w:val="00D17C5D"/>
    <w:rsid w:val="00D40310"/>
    <w:rsid w:val="00D46275"/>
    <w:rsid w:val="00D71F04"/>
    <w:rsid w:val="00D81E7E"/>
    <w:rsid w:val="00D858AC"/>
    <w:rsid w:val="00DB24F6"/>
    <w:rsid w:val="00DD29F9"/>
    <w:rsid w:val="00DD564B"/>
    <w:rsid w:val="00DE6A15"/>
    <w:rsid w:val="00DE6F63"/>
    <w:rsid w:val="00DF41E8"/>
    <w:rsid w:val="00E02D5C"/>
    <w:rsid w:val="00E0447F"/>
    <w:rsid w:val="00E14F9C"/>
    <w:rsid w:val="00E2689F"/>
    <w:rsid w:val="00E361A9"/>
    <w:rsid w:val="00E6310F"/>
    <w:rsid w:val="00E874B5"/>
    <w:rsid w:val="00E90B00"/>
    <w:rsid w:val="00E9734F"/>
    <w:rsid w:val="00EA062A"/>
    <w:rsid w:val="00EA75BA"/>
    <w:rsid w:val="00EB1477"/>
    <w:rsid w:val="00EC2D19"/>
    <w:rsid w:val="00EC3292"/>
    <w:rsid w:val="00ED06BE"/>
    <w:rsid w:val="00EE31C0"/>
    <w:rsid w:val="00F4237E"/>
    <w:rsid w:val="00F625C6"/>
    <w:rsid w:val="00F643B1"/>
    <w:rsid w:val="00F724D9"/>
    <w:rsid w:val="00F772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71396081">
      <w:bodyDiv w:val="1"/>
      <w:marLeft w:val="0"/>
      <w:marRight w:val="0"/>
      <w:marTop w:val="0"/>
      <w:marBottom w:val="0"/>
      <w:divBdr>
        <w:top w:val="none" w:sz="0" w:space="0" w:color="auto"/>
        <w:left w:val="none" w:sz="0" w:space="0" w:color="auto"/>
        <w:bottom w:val="none" w:sz="0" w:space="0" w:color="auto"/>
        <w:right w:val="none" w:sz="0" w:space="0" w:color="auto"/>
      </w:divBdr>
    </w:div>
    <w:div w:id="107435367">
      <w:bodyDiv w:val="1"/>
      <w:marLeft w:val="0"/>
      <w:marRight w:val="0"/>
      <w:marTop w:val="0"/>
      <w:marBottom w:val="0"/>
      <w:divBdr>
        <w:top w:val="none" w:sz="0" w:space="0" w:color="auto"/>
        <w:left w:val="none" w:sz="0" w:space="0" w:color="auto"/>
        <w:bottom w:val="none" w:sz="0" w:space="0" w:color="auto"/>
        <w:right w:val="none" w:sz="0" w:space="0" w:color="auto"/>
      </w:divBdr>
    </w:div>
    <w:div w:id="108548517">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19950340">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387923001">
      <w:bodyDiv w:val="1"/>
      <w:marLeft w:val="0"/>
      <w:marRight w:val="0"/>
      <w:marTop w:val="0"/>
      <w:marBottom w:val="0"/>
      <w:divBdr>
        <w:top w:val="none" w:sz="0" w:space="0" w:color="auto"/>
        <w:left w:val="none" w:sz="0" w:space="0" w:color="auto"/>
        <w:bottom w:val="none" w:sz="0" w:space="0" w:color="auto"/>
        <w:right w:val="none" w:sz="0" w:space="0" w:color="auto"/>
      </w:divBdr>
    </w:div>
    <w:div w:id="413745611">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23249636">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87471616">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90514328">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538213">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980578331">
      <w:bodyDiv w:val="1"/>
      <w:marLeft w:val="0"/>
      <w:marRight w:val="0"/>
      <w:marTop w:val="0"/>
      <w:marBottom w:val="0"/>
      <w:divBdr>
        <w:top w:val="none" w:sz="0" w:space="0" w:color="auto"/>
        <w:left w:val="none" w:sz="0" w:space="0" w:color="auto"/>
        <w:bottom w:val="none" w:sz="0" w:space="0" w:color="auto"/>
        <w:right w:val="none" w:sz="0" w:space="0" w:color="auto"/>
      </w:divBdr>
    </w:div>
    <w:div w:id="1040132640">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62744835">
      <w:bodyDiv w:val="1"/>
      <w:marLeft w:val="0"/>
      <w:marRight w:val="0"/>
      <w:marTop w:val="0"/>
      <w:marBottom w:val="0"/>
      <w:divBdr>
        <w:top w:val="none" w:sz="0" w:space="0" w:color="auto"/>
        <w:left w:val="none" w:sz="0" w:space="0" w:color="auto"/>
        <w:bottom w:val="none" w:sz="0" w:space="0" w:color="auto"/>
        <w:right w:val="none" w:sz="0" w:space="0" w:color="auto"/>
      </w:divBdr>
    </w:div>
    <w:div w:id="1197506394">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23523543">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42514393">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29429021">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13461565">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35933587">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77237135">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02907208">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67682777">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085445048">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5500" TargetMode="External"/><Relationship Id="rId13" Type="http://schemas.openxmlformats.org/officeDocument/2006/relationships/image" Target="media/image3.PNG"/><Relationship Id="rId18"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FA1B-68FE-412A-82E3-3FE10624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3798</Words>
  <Characters>21651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15</cp:revision>
  <cp:lastPrinted>2015-03-17T17:41:00Z</cp:lastPrinted>
  <dcterms:created xsi:type="dcterms:W3CDTF">2015-05-28T15:24:00Z</dcterms:created>
  <dcterms:modified xsi:type="dcterms:W3CDTF">2015-12-15T16:03:00Z</dcterms:modified>
</cp:coreProperties>
</file>