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Identification_Information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Citation: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Citation_Information</w:t>
      </w:r>
      <w:proofErr w:type="spellEnd"/>
      <w:r w:rsidRPr="00CD3DFD">
        <w:rPr>
          <w:rFonts w:ascii="Courier New" w:hAnsi="Courier New" w:cs="Courier New"/>
        </w:rPr>
        <w:t>:</w:t>
      </w:r>
      <w:r w:rsidR="00A63D50">
        <w:rPr>
          <w:rFonts w:ascii="Courier New" w:hAnsi="Courier New" w:cs="Courier New"/>
        </w:rPr>
        <w:t xml:space="preserve"> </w:t>
      </w:r>
      <w:proofErr w:type="spellStart"/>
      <w:r w:rsidR="004D07E6" w:rsidRPr="004D07E6">
        <w:rPr>
          <w:rFonts w:ascii="Courier New" w:hAnsi="Courier New" w:cs="Courier New"/>
          <w:color w:val="000000"/>
          <w:shd w:val="clear" w:color="auto" w:fill="FFFFFF"/>
        </w:rPr>
        <w:t>Studley</w:t>
      </w:r>
      <w:proofErr w:type="spellEnd"/>
      <w:r w:rsidR="004D07E6" w:rsidRPr="004D07E6">
        <w:rPr>
          <w:rFonts w:ascii="Courier New" w:hAnsi="Courier New" w:cs="Courier New"/>
          <w:color w:val="000000"/>
          <w:shd w:val="clear" w:color="auto" w:fill="FFFFFF"/>
        </w:rPr>
        <w:t>, S.E., and Peters, A.J., 2014, Flood-inundation maps for Indian Creek and Tomahawk Creek, Johnson County, Kansas, 2014: U.S. Geological Survey Scientific Investigations Report 2014–5202, 12 p.</w:t>
      </w:r>
    </w:p>
    <w:p w:rsidR="00326BCE" w:rsidRPr="00CD3DFD" w:rsidRDefault="004D07E6" w:rsidP="00CD3DFD">
      <w:pPr>
        <w:pStyle w:val="PlainText"/>
        <w:rPr>
          <w:rFonts w:ascii="Courier New" w:hAnsi="Courier New" w:cs="Courier New"/>
        </w:rPr>
      </w:pPr>
      <w:r>
        <w:rPr>
          <w:rFonts w:ascii="Courier New" w:hAnsi="Courier New" w:cs="Courier New"/>
        </w:rPr>
        <w:t xml:space="preserve">      Originator: USGS Kansas</w:t>
      </w:r>
      <w:r w:rsidR="001C0ED8" w:rsidRPr="00CD3DFD">
        <w:rPr>
          <w:rFonts w:ascii="Courier New" w:hAnsi="Courier New" w:cs="Courier New"/>
        </w:rPr>
        <w:t xml:space="preserve">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Publication_Date</w:t>
      </w:r>
      <w:proofErr w:type="spellEnd"/>
      <w:r w:rsidRPr="00CD3DFD">
        <w:rPr>
          <w:rFonts w:ascii="Courier New" w:hAnsi="Courier New" w:cs="Courier New"/>
        </w:rPr>
        <w:t>: 201</w:t>
      </w:r>
      <w:r w:rsidR="004D07E6">
        <w:rPr>
          <w:rFonts w:ascii="Courier New" w:hAnsi="Courier New" w:cs="Courier New"/>
        </w:rPr>
        <w:t>5</w:t>
      </w:r>
    </w:p>
    <w:p w:rsidR="00326BCE" w:rsidRPr="00CD3DFD" w:rsidRDefault="004D07E6" w:rsidP="00CD3DFD">
      <w:pPr>
        <w:pStyle w:val="PlainText"/>
        <w:rPr>
          <w:rFonts w:ascii="Courier New" w:hAnsi="Courier New" w:cs="Courier New"/>
        </w:rPr>
      </w:pPr>
      <w:r>
        <w:rPr>
          <w:rFonts w:ascii="Courier New" w:hAnsi="Courier New" w:cs="Courier New"/>
        </w:rPr>
        <w:t xml:space="preserve">      Title: metadata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Geospatial_Data_Presentation_Form</w:t>
      </w:r>
      <w:proofErr w:type="spellEnd"/>
      <w:r w:rsidRPr="00CD3DFD">
        <w:rPr>
          <w:rFonts w:ascii="Courier New" w:hAnsi="Courier New" w:cs="Courier New"/>
        </w:rPr>
        <w:t>: vector digital 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Series_Name</w:t>
      </w:r>
      <w:proofErr w:type="spellEnd"/>
      <w:r w:rsidRPr="00CD3DFD">
        <w:rPr>
          <w:rFonts w:ascii="Courier New" w:hAnsi="Courier New" w:cs="Courier New"/>
        </w:rPr>
        <w:t>: Scientific Investigations Report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Publication_Place</w:t>
      </w:r>
      <w:proofErr w:type="spellEnd"/>
      <w:r w:rsidRPr="00CD3DFD">
        <w:rPr>
          <w:rFonts w:ascii="Courier New" w:hAnsi="Courier New" w:cs="Courier New"/>
        </w:rPr>
        <w:t>: Reston, Virginia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Publisher: U.S. Geological Survey</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Online_Linkage</w:t>
      </w:r>
      <w:proofErr w:type="spellEnd"/>
      <w:r w:rsidRPr="00CD3DFD">
        <w:rPr>
          <w:rFonts w:ascii="Courier New" w:hAnsi="Courier New" w:cs="Courier New"/>
        </w:rPr>
        <w:t>: \\IGSAQCEWLT-012\C$\Users\flood_inundation\edwardsport\report\to_wim\to_wim\whitedwIN.shp</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Description: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Abstract:</w:t>
      </w:r>
    </w:p>
    <w:p w:rsidR="004D07E6" w:rsidRPr="004D07E6" w:rsidRDefault="001C0ED8" w:rsidP="004D07E6">
      <w:pPr>
        <w:pStyle w:val="NormalWeb"/>
        <w:shd w:val="clear" w:color="auto" w:fill="FFFFFF"/>
        <w:rPr>
          <w:rFonts w:ascii="Courier New" w:hAnsi="Courier New" w:cs="Courier New"/>
          <w:color w:val="000000"/>
          <w:sz w:val="21"/>
          <w:szCs w:val="21"/>
        </w:rPr>
      </w:pPr>
      <w:r w:rsidRPr="00CD3DFD">
        <w:rPr>
          <w:rFonts w:ascii="Courier New" w:hAnsi="Courier New" w:cs="Courier New"/>
        </w:rPr>
        <w:t xml:space="preserve">      </w:t>
      </w:r>
      <w:r w:rsidR="004D07E6" w:rsidRPr="004D07E6">
        <w:rPr>
          <w:rFonts w:ascii="Courier New" w:hAnsi="Courier New" w:cs="Courier New"/>
          <w:color w:val="000000"/>
          <w:sz w:val="21"/>
          <w:szCs w:val="21"/>
        </w:rPr>
        <w:t>Digital flood-inundation maps for a 6.4-mile upper reach of Indian Creek from College Boulevard to the confluence with Tomahawk Creek, a 3.9-mile reach of Tomahawk Creek from 127th Street to the confluence with Indian Creek, and a 3.7-mile lower reach of Indian Creek from the confluence with Tomahawk Creek to the Kansas/Missouri border at State Line Road in Johnson County, Kansas, were created by the U.S. Geological Survey in cooperation with the city of Overland Park, Kansas. The flood-inundation maps, which can be accessed through the USGS Flood Inundation Mapping Science website at</w:t>
      </w:r>
      <w:hyperlink r:id="rId4" w:history="1">
        <w:r w:rsidR="004D07E6" w:rsidRPr="004D07E6">
          <w:rPr>
            <w:rStyle w:val="Hyperlink"/>
            <w:rFonts w:ascii="Courier New" w:hAnsi="Courier New" w:cs="Courier New"/>
            <w:i/>
            <w:iCs/>
            <w:sz w:val="21"/>
            <w:szCs w:val="21"/>
          </w:rPr>
          <w:t>http://water.usgs.gov/osw/flood_inundation/</w:t>
        </w:r>
      </w:hyperlink>
      <w:r w:rsidR="004D07E6" w:rsidRPr="004D07E6">
        <w:rPr>
          <w:rFonts w:ascii="Courier New" w:hAnsi="Courier New" w:cs="Courier New"/>
          <w:color w:val="000000"/>
          <w:sz w:val="21"/>
          <w:szCs w:val="21"/>
        </w:rPr>
        <w:t xml:space="preserve">, depict estimates of the areal extent and depth of flooding corresponding to selected water levels (stages) at the U.S. Geological Survey </w:t>
      </w:r>
      <w:proofErr w:type="spellStart"/>
      <w:r w:rsidR="004D07E6" w:rsidRPr="004D07E6">
        <w:rPr>
          <w:rFonts w:ascii="Courier New" w:hAnsi="Courier New" w:cs="Courier New"/>
          <w:color w:val="000000"/>
          <w:sz w:val="21"/>
          <w:szCs w:val="21"/>
        </w:rPr>
        <w:t>streamgages</w:t>
      </w:r>
      <w:proofErr w:type="spellEnd"/>
      <w:r w:rsidR="004D07E6" w:rsidRPr="004D07E6">
        <w:rPr>
          <w:rFonts w:ascii="Courier New" w:hAnsi="Courier New" w:cs="Courier New"/>
          <w:color w:val="000000"/>
          <w:sz w:val="21"/>
          <w:szCs w:val="21"/>
        </w:rPr>
        <w:t xml:space="preserve"> on Indian Creek at Overland Park, Kansas (06893300), Indian Creek at State Line Road, </w:t>
      </w:r>
      <w:proofErr w:type="spellStart"/>
      <w:r w:rsidR="004D07E6" w:rsidRPr="004D07E6">
        <w:rPr>
          <w:rFonts w:ascii="Courier New" w:hAnsi="Courier New" w:cs="Courier New"/>
          <w:color w:val="000000"/>
          <w:sz w:val="21"/>
          <w:szCs w:val="21"/>
        </w:rPr>
        <w:t>Leawood</w:t>
      </w:r>
      <w:proofErr w:type="spellEnd"/>
      <w:r w:rsidR="004D07E6" w:rsidRPr="004D07E6">
        <w:rPr>
          <w:rFonts w:ascii="Courier New" w:hAnsi="Courier New" w:cs="Courier New"/>
          <w:color w:val="000000"/>
          <w:sz w:val="21"/>
          <w:szCs w:val="21"/>
        </w:rPr>
        <w:t>, Kansas (06893390), and Tomahawk Creek near Overland Park, Kansas (06893350). Near real time stages at this streamgage may be obtained on the Web from the U.S. Geological Survey National Water Information System at</w:t>
      </w:r>
      <w:r w:rsidR="004D07E6" w:rsidRPr="004D07E6">
        <w:rPr>
          <w:rStyle w:val="apple-converted-space"/>
          <w:rFonts w:ascii="Courier New" w:hAnsi="Courier New" w:cs="Courier New"/>
          <w:color w:val="000000"/>
          <w:sz w:val="21"/>
          <w:szCs w:val="21"/>
        </w:rPr>
        <w:t> </w:t>
      </w:r>
      <w:hyperlink r:id="rId5" w:history="1">
        <w:r w:rsidR="004D07E6" w:rsidRPr="004D07E6">
          <w:rPr>
            <w:rStyle w:val="Hyperlink"/>
            <w:rFonts w:ascii="Courier New" w:hAnsi="Courier New" w:cs="Courier New"/>
            <w:i/>
            <w:iCs/>
            <w:sz w:val="21"/>
            <w:szCs w:val="21"/>
          </w:rPr>
          <w:t>http://waterdata.usgs.gov/</w:t>
        </w:r>
      </w:hyperlink>
      <w:r w:rsidR="004D07E6" w:rsidRPr="004D07E6">
        <w:rPr>
          <w:rStyle w:val="apple-converted-space"/>
          <w:rFonts w:ascii="Courier New" w:hAnsi="Courier New" w:cs="Courier New"/>
          <w:color w:val="000000"/>
          <w:sz w:val="21"/>
          <w:szCs w:val="21"/>
        </w:rPr>
        <w:t> </w:t>
      </w:r>
      <w:r w:rsidR="004D07E6" w:rsidRPr="004D07E6">
        <w:rPr>
          <w:rFonts w:ascii="Courier New" w:hAnsi="Courier New" w:cs="Courier New"/>
          <w:color w:val="000000"/>
          <w:sz w:val="21"/>
          <w:szCs w:val="21"/>
        </w:rPr>
        <w:t>or the National Weather Service Advanced Hydrologic Prediction Service at</w:t>
      </w:r>
      <w:hyperlink r:id="rId6" w:history="1">
        <w:r w:rsidR="004D07E6" w:rsidRPr="004D07E6">
          <w:rPr>
            <w:rStyle w:val="Hyperlink"/>
            <w:rFonts w:ascii="Courier New" w:hAnsi="Courier New" w:cs="Courier New"/>
            <w:sz w:val="21"/>
            <w:szCs w:val="21"/>
          </w:rPr>
          <w:t>http://water.weather.gov/ahps/</w:t>
        </w:r>
      </w:hyperlink>
      <w:r w:rsidR="004D07E6" w:rsidRPr="004D07E6">
        <w:rPr>
          <w:rFonts w:ascii="Courier New" w:hAnsi="Courier New" w:cs="Courier New"/>
          <w:color w:val="000000"/>
          <w:sz w:val="21"/>
          <w:szCs w:val="21"/>
        </w:rPr>
        <w:t>, which also forecasts flood hydrographs at these sites.</w:t>
      </w:r>
    </w:p>
    <w:p w:rsidR="004D07E6" w:rsidRPr="004D07E6" w:rsidRDefault="004D07E6" w:rsidP="004D07E6">
      <w:pPr>
        <w:pStyle w:val="NormalWeb"/>
        <w:shd w:val="clear" w:color="auto" w:fill="FFFFFF"/>
        <w:rPr>
          <w:rFonts w:ascii="Courier New" w:hAnsi="Courier New" w:cs="Courier New"/>
          <w:color w:val="000000"/>
          <w:sz w:val="21"/>
          <w:szCs w:val="21"/>
        </w:rPr>
      </w:pPr>
      <w:r w:rsidRPr="004D07E6">
        <w:rPr>
          <w:rFonts w:ascii="Courier New" w:hAnsi="Courier New" w:cs="Courier New"/>
          <w:color w:val="000000"/>
          <w:sz w:val="21"/>
          <w:szCs w:val="21"/>
        </w:rPr>
        <w:t xml:space="preserve">Flood profiles were computed for the stream reaches by means of a one-dimensional step-backwater model. The model was calibrated for each reach by using the most current stage-discharge relations at the Indian Creek at Overland Park, Kansas; Indian Creek at State Line Road, </w:t>
      </w:r>
      <w:proofErr w:type="spellStart"/>
      <w:r w:rsidRPr="004D07E6">
        <w:rPr>
          <w:rFonts w:ascii="Courier New" w:hAnsi="Courier New" w:cs="Courier New"/>
          <w:color w:val="000000"/>
          <w:sz w:val="21"/>
          <w:szCs w:val="21"/>
        </w:rPr>
        <w:t>Leawood</w:t>
      </w:r>
      <w:proofErr w:type="spellEnd"/>
      <w:r w:rsidRPr="004D07E6">
        <w:rPr>
          <w:rFonts w:ascii="Courier New" w:hAnsi="Courier New" w:cs="Courier New"/>
          <w:color w:val="000000"/>
          <w:sz w:val="21"/>
          <w:szCs w:val="21"/>
        </w:rPr>
        <w:t xml:space="preserve">, Kansas; and Tomahawk Creek at Overland Park, Kansas, </w:t>
      </w:r>
      <w:proofErr w:type="spellStart"/>
      <w:r w:rsidRPr="004D07E6">
        <w:rPr>
          <w:rFonts w:ascii="Courier New" w:hAnsi="Courier New" w:cs="Courier New"/>
          <w:color w:val="000000"/>
          <w:sz w:val="21"/>
          <w:szCs w:val="21"/>
        </w:rPr>
        <w:t>streamgages</w:t>
      </w:r>
      <w:proofErr w:type="spellEnd"/>
      <w:r w:rsidRPr="004D07E6">
        <w:rPr>
          <w:rFonts w:ascii="Courier New" w:hAnsi="Courier New" w:cs="Courier New"/>
          <w:color w:val="000000"/>
          <w:sz w:val="21"/>
          <w:szCs w:val="21"/>
        </w:rPr>
        <w:t>.</w:t>
      </w:r>
    </w:p>
    <w:p w:rsidR="004D07E6" w:rsidRPr="004D07E6" w:rsidRDefault="004D07E6" w:rsidP="004D07E6">
      <w:pPr>
        <w:pStyle w:val="NormalWeb"/>
        <w:shd w:val="clear" w:color="auto" w:fill="FFFFFF"/>
        <w:rPr>
          <w:rFonts w:ascii="Courier New" w:hAnsi="Courier New" w:cs="Courier New"/>
          <w:color w:val="000000"/>
          <w:sz w:val="21"/>
          <w:szCs w:val="21"/>
        </w:rPr>
      </w:pPr>
      <w:r w:rsidRPr="004D07E6">
        <w:rPr>
          <w:rFonts w:ascii="Courier New" w:hAnsi="Courier New" w:cs="Courier New"/>
          <w:color w:val="000000"/>
          <w:sz w:val="21"/>
          <w:szCs w:val="21"/>
        </w:rPr>
        <w:t xml:space="preserve">The hydraulic models were then used to determine 15 water-surface profiles for Indian Creek at Overland Park, Kansas; 17 water-surface profiles for Indian Creek at State Line Road, </w:t>
      </w:r>
      <w:proofErr w:type="spellStart"/>
      <w:r w:rsidRPr="004D07E6">
        <w:rPr>
          <w:rFonts w:ascii="Courier New" w:hAnsi="Courier New" w:cs="Courier New"/>
          <w:color w:val="000000"/>
          <w:sz w:val="21"/>
          <w:szCs w:val="21"/>
        </w:rPr>
        <w:t>Leawood</w:t>
      </w:r>
      <w:proofErr w:type="spellEnd"/>
      <w:r w:rsidRPr="004D07E6">
        <w:rPr>
          <w:rFonts w:ascii="Courier New" w:hAnsi="Courier New" w:cs="Courier New"/>
          <w:color w:val="000000"/>
          <w:sz w:val="21"/>
          <w:szCs w:val="21"/>
        </w:rPr>
        <w:t xml:space="preserve">, Kansas; and 15 water-surface profiles for Tomahawk Creek at Overland Park, Kansas, for flood stages at 1-foot intervals referenced to the streamgage datum and ranging from </w:t>
      </w:r>
      <w:proofErr w:type="spellStart"/>
      <w:r w:rsidRPr="004D07E6">
        <w:rPr>
          <w:rFonts w:ascii="Courier New" w:hAnsi="Courier New" w:cs="Courier New"/>
          <w:color w:val="000000"/>
          <w:sz w:val="21"/>
          <w:szCs w:val="21"/>
        </w:rPr>
        <w:t>bankfull</w:t>
      </w:r>
      <w:proofErr w:type="spellEnd"/>
      <w:r w:rsidRPr="004D07E6">
        <w:rPr>
          <w:rFonts w:ascii="Courier New" w:hAnsi="Courier New" w:cs="Courier New"/>
          <w:color w:val="000000"/>
          <w:sz w:val="21"/>
          <w:szCs w:val="21"/>
        </w:rPr>
        <w:t xml:space="preserve"> to approximately the next interval above the 0.2 percent annual exceedance probability flood level. The simulated water-surface profiles were then combined in a geographic information system with a digital elevation model derived from light detection and ranging data (having a 0.429-foot vertical and 0.228-foot horizontal resolution) to delineate the area flooded at each water level.</w:t>
      </w:r>
    </w:p>
    <w:p w:rsidR="004D07E6" w:rsidRPr="004D07E6" w:rsidRDefault="004D07E6" w:rsidP="004D07E6">
      <w:pPr>
        <w:pStyle w:val="NormalWeb"/>
        <w:shd w:val="clear" w:color="auto" w:fill="FFFFFF"/>
        <w:rPr>
          <w:rFonts w:ascii="Courier New" w:hAnsi="Courier New" w:cs="Courier New"/>
          <w:color w:val="000000"/>
          <w:sz w:val="21"/>
          <w:szCs w:val="21"/>
        </w:rPr>
      </w:pPr>
      <w:r w:rsidRPr="004D07E6">
        <w:rPr>
          <w:rFonts w:ascii="Courier New" w:hAnsi="Courier New" w:cs="Courier New"/>
          <w:color w:val="000000"/>
          <w:sz w:val="21"/>
          <w:szCs w:val="21"/>
        </w:rPr>
        <w:t xml:space="preserve">The availability of these maps, along with Web information regarding current stage from the U.S. Geological Survey streamgage and forecasted high-flow stages from the National Weather Service, will provide emergency management personnel and residents with information that is critical for flood response activities such as evacuations and road closures, as well as for </w:t>
      </w:r>
      <w:proofErr w:type="spellStart"/>
      <w:r w:rsidRPr="004D07E6">
        <w:rPr>
          <w:rFonts w:ascii="Courier New" w:hAnsi="Courier New" w:cs="Courier New"/>
          <w:color w:val="000000"/>
          <w:sz w:val="21"/>
          <w:szCs w:val="21"/>
        </w:rPr>
        <w:t>postflood</w:t>
      </w:r>
      <w:proofErr w:type="spellEnd"/>
      <w:r w:rsidRPr="004D07E6">
        <w:rPr>
          <w:rFonts w:ascii="Courier New" w:hAnsi="Courier New" w:cs="Courier New"/>
          <w:color w:val="000000"/>
          <w:sz w:val="21"/>
          <w:szCs w:val="21"/>
        </w:rPr>
        <w:t xml:space="preserve"> recovery efforts.</w:t>
      </w:r>
    </w:p>
    <w:p w:rsidR="00326BCE" w:rsidRPr="00CD3DFD" w:rsidRDefault="001C0ED8" w:rsidP="004D07E6">
      <w:pPr>
        <w:pStyle w:val="NormalWeb"/>
        <w:shd w:val="clear" w:color="auto" w:fill="FFFFFF"/>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Time_Period_of_Content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Time_Period_Information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Single_Date</w:t>
      </w:r>
      <w:proofErr w:type="spellEnd"/>
      <w:r w:rsidRPr="00CD3DFD">
        <w:rPr>
          <w:rFonts w:ascii="Courier New" w:hAnsi="Courier New" w:cs="Courier New"/>
        </w:rPr>
        <w:t>/Time: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Calendar_Date</w:t>
      </w:r>
      <w:proofErr w:type="spellEnd"/>
      <w:r w:rsidRPr="00CD3DFD">
        <w:rPr>
          <w:rFonts w:ascii="Courier New" w:hAnsi="Courier New" w:cs="Courier New"/>
        </w:rPr>
        <w:t>: 2014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Currentness_Reference</w:t>
      </w:r>
      <w:proofErr w:type="spellEnd"/>
      <w:r w:rsidRPr="00CD3DFD">
        <w:rPr>
          <w:rFonts w:ascii="Courier New" w:hAnsi="Courier New" w:cs="Courier New"/>
        </w:rPr>
        <w:t>: ground condition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Status: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Progress: Complete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Maintenance_and_Update_Frequency</w:t>
      </w:r>
      <w:proofErr w:type="spellEnd"/>
      <w:r w:rsidRPr="00CD3DFD">
        <w:rPr>
          <w:rFonts w:ascii="Courier New" w:hAnsi="Courier New" w:cs="Courier New"/>
        </w:rPr>
        <w:t>: None planned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Spatial_Domain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Bounding_Coordinates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West</w:t>
      </w:r>
      <w:r w:rsidR="004D07E6">
        <w:rPr>
          <w:rFonts w:ascii="Courier New" w:hAnsi="Courier New" w:cs="Courier New"/>
        </w:rPr>
        <w:t>_Bounding_Coordinate</w:t>
      </w:r>
      <w:proofErr w:type="spellEnd"/>
      <w:r w:rsidR="004D07E6">
        <w:rPr>
          <w:rFonts w:ascii="Courier New" w:hAnsi="Courier New" w:cs="Courier New"/>
        </w:rPr>
        <w:t>: -74.100322</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East</w:t>
      </w:r>
      <w:r w:rsidR="004D07E6">
        <w:rPr>
          <w:rFonts w:ascii="Courier New" w:hAnsi="Courier New" w:cs="Courier New"/>
        </w:rPr>
        <w:t>_Bounding_Coordinate</w:t>
      </w:r>
      <w:proofErr w:type="spellEnd"/>
      <w:r w:rsidR="004D07E6">
        <w:rPr>
          <w:rFonts w:ascii="Courier New" w:hAnsi="Courier New" w:cs="Courier New"/>
        </w:rPr>
        <w:t>: -74.066216</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Nort</w:t>
      </w:r>
      <w:r w:rsidR="004D07E6">
        <w:rPr>
          <w:rFonts w:ascii="Courier New" w:hAnsi="Courier New" w:cs="Courier New"/>
        </w:rPr>
        <w:t>h_Bounding_Coordinate</w:t>
      </w:r>
      <w:proofErr w:type="spellEnd"/>
      <w:r w:rsidR="004D07E6">
        <w:rPr>
          <w:rFonts w:ascii="Courier New" w:hAnsi="Courier New" w:cs="Courier New"/>
        </w:rPr>
        <w:t>: 40.923740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Sout</w:t>
      </w:r>
      <w:r w:rsidR="004D07E6">
        <w:rPr>
          <w:rFonts w:ascii="Courier New" w:hAnsi="Courier New" w:cs="Courier New"/>
        </w:rPr>
        <w:t>h_Bounding_Coordinate</w:t>
      </w:r>
      <w:proofErr w:type="spellEnd"/>
      <w:r w:rsidR="004D07E6">
        <w:rPr>
          <w:rFonts w:ascii="Courier New" w:hAnsi="Courier New" w:cs="Courier New"/>
        </w:rPr>
        <w:t>: 40.868051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Keywords: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Theme: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Theme_Keyword_Thesaurus</w:t>
      </w:r>
      <w:proofErr w:type="spellEnd"/>
      <w:r w:rsidRPr="00CD3DFD">
        <w:rPr>
          <w:rFonts w:ascii="Courier New" w:hAnsi="Courier New" w:cs="Courier New"/>
        </w:rPr>
        <w:t>: flood mapping</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Theme_Keyword</w:t>
      </w:r>
      <w:proofErr w:type="spellEnd"/>
      <w:r w:rsidRPr="00CD3DFD">
        <w:rPr>
          <w:rFonts w:ascii="Courier New" w:hAnsi="Courier New" w:cs="Courier New"/>
        </w:rPr>
        <w:t>: flood mapping</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Theme_Keyword</w:t>
      </w:r>
      <w:proofErr w:type="spellEnd"/>
      <w:r w:rsidRPr="00CD3DFD">
        <w:rPr>
          <w:rFonts w:ascii="Courier New" w:hAnsi="Courier New" w:cs="Courier New"/>
        </w:rPr>
        <w:t>: flood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Place: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r w:rsidR="004D07E6">
        <w:rPr>
          <w:rFonts w:ascii="Courier New" w:hAnsi="Courier New" w:cs="Courier New"/>
        </w:rPr>
        <w:t xml:space="preserve">  </w:t>
      </w:r>
      <w:proofErr w:type="spellStart"/>
      <w:r w:rsidR="004D07E6">
        <w:rPr>
          <w:rFonts w:ascii="Courier New" w:hAnsi="Courier New" w:cs="Courier New"/>
        </w:rPr>
        <w:t>Place_Keyword</w:t>
      </w:r>
      <w:proofErr w:type="spellEnd"/>
      <w:r w:rsidR="004D07E6">
        <w:rPr>
          <w:rFonts w:ascii="Courier New" w:hAnsi="Courier New" w:cs="Courier New"/>
        </w:rPr>
        <w:t>: Johnson County, KS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Access_Constraints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None. This dataset is provided by USGS as a public service. Users of this geospatial database and geologic information derived </w:t>
      </w:r>
      <w:r w:rsidR="00FC2D1B">
        <w:rPr>
          <w:rFonts w:ascii="Courier New" w:hAnsi="Courier New" w:cs="Courier New"/>
        </w:rPr>
        <w:t>from there</w:t>
      </w:r>
      <w:r w:rsidRPr="00CD3DFD">
        <w:rPr>
          <w:rFonts w:ascii="Courier New" w:hAnsi="Courier New" w:cs="Courier New"/>
        </w:rPr>
        <w:t xml:space="preserve"> </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should</w:t>
      </w:r>
      <w:proofErr w:type="gramEnd"/>
      <w:r w:rsidRPr="00CD3DFD">
        <w:rPr>
          <w:rFonts w:ascii="Courier New" w:hAnsi="Courier New" w:cs="Courier New"/>
        </w:rPr>
        <w:t xml:space="preserve"> acknowledge the U.S. Geological Survey as the source of the 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Use_Constraints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Users must assume responsibility to determine the appropriate use of th</w:t>
      </w:r>
      <w:r>
        <w:rPr>
          <w:rFonts w:ascii="Courier New" w:hAnsi="Courier New" w:cs="Courier New"/>
        </w:rPr>
        <w:t>ese</w:t>
      </w:r>
      <w:r w:rsidRPr="00CD3DFD">
        <w:rPr>
          <w:rFonts w:ascii="Courier New" w:hAnsi="Courier New" w:cs="Courier New"/>
        </w:rPr>
        <w:t xml:space="preserve"> data. Users should be aware of the limitations of this dataset if using </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for</w:t>
      </w:r>
      <w:proofErr w:type="gramEnd"/>
      <w:r w:rsidRPr="00CD3DFD">
        <w:rPr>
          <w:rFonts w:ascii="Courier New" w:hAnsi="Courier New" w:cs="Courier New"/>
        </w:rPr>
        <w:t xml:space="preserve"> critical application.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Point_of_Contact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Contact_Organization_Primary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w:t>
      </w:r>
      <w:r w:rsidR="004D07E6">
        <w:rPr>
          <w:rFonts w:ascii="Courier New" w:hAnsi="Courier New" w:cs="Courier New"/>
        </w:rPr>
        <w:t>ntact_Organization</w:t>
      </w:r>
      <w:proofErr w:type="spellEnd"/>
      <w:r w:rsidR="004D07E6">
        <w:rPr>
          <w:rFonts w:ascii="Courier New" w:hAnsi="Courier New" w:cs="Courier New"/>
        </w:rPr>
        <w:t>: USGS Kansas</w:t>
      </w:r>
      <w:r w:rsidRPr="00CD3DFD">
        <w:rPr>
          <w:rFonts w:ascii="Courier New" w:hAnsi="Courier New" w:cs="Courier New"/>
        </w:rPr>
        <w:t xml:space="preserve">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Contact_Address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Address_Type</w:t>
      </w:r>
      <w:proofErr w:type="spellEnd"/>
      <w:r w:rsidRPr="00CD3DFD">
        <w:rPr>
          <w:rFonts w:ascii="Courier New" w:hAnsi="Courier New" w:cs="Courier New"/>
        </w:rPr>
        <w:t>: mailing and physical address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Address: </w:t>
      </w:r>
      <w:r w:rsidR="004D07E6">
        <w:rPr>
          <w:rFonts w:ascii="Courier New" w:hAnsi="Courier New" w:cs="Courier New"/>
        </w:rPr>
        <w:t>4821 Quail Crest PL</w:t>
      </w:r>
    </w:p>
    <w:p w:rsidR="00326BCE" w:rsidRPr="00CD3DFD" w:rsidRDefault="004D07E6" w:rsidP="00CD3DFD">
      <w:pPr>
        <w:pStyle w:val="PlainText"/>
        <w:rPr>
          <w:rFonts w:ascii="Courier New" w:hAnsi="Courier New" w:cs="Courier New"/>
        </w:rPr>
      </w:pPr>
      <w:r>
        <w:rPr>
          <w:rFonts w:ascii="Courier New" w:hAnsi="Courier New" w:cs="Courier New"/>
        </w:rPr>
        <w:t xml:space="preserve">        City: Lawrence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State_or_Province</w:t>
      </w:r>
      <w:proofErr w:type="spellEnd"/>
      <w:r w:rsidRPr="00CD3DFD">
        <w:rPr>
          <w:rFonts w:ascii="Courier New" w:hAnsi="Courier New" w:cs="Courier New"/>
        </w:rPr>
        <w:t xml:space="preserve">: </w:t>
      </w:r>
      <w:r w:rsidR="004D07E6">
        <w:rPr>
          <w:rFonts w:ascii="Courier New" w:hAnsi="Courier New" w:cs="Courier New"/>
        </w:rPr>
        <w:t>Kansas</w:t>
      </w:r>
    </w:p>
    <w:p w:rsidR="00326BCE" w:rsidRPr="00CD3DFD" w:rsidRDefault="004D07E6"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Postal_Code</w:t>
      </w:r>
      <w:proofErr w:type="spellEnd"/>
      <w:r>
        <w:rPr>
          <w:rFonts w:ascii="Courier New" w:hAnsi="Courier New" w:cs="Courier New"/>
        </w:rPr>
        <w:t>: 66049</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Country: USA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w:t>
      </w:r>
      <w:r w:rsidR="004D07E6">
        <w:rPr>
          <w:rFonts w:ascii="Courier New" w:hAnsi="Courier New" w:cs="Courier New"/>
        </w:rPr>
        <w:t>ct_Voice_Telephone</w:t>
      </w:r>
      <w:proofErr w:type="spellEnd"/>
      <w:r w:rsidR="004D07E6">
        <w:rPr>
          <w:rFonts w:ascii="Courier New" w:hAnsi="Courier New" w:cs="Courier New"/>
        </w:rPr>
        <w:t>: (785) 842-9909</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Security_Information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Security_Classification</w:t>
      </w:r>
      <w:proofErr w:type="spellEnd"/>
      <w:r w:rsidRPr="00CD3DFD">
        <w:rPr>
          <w:rFonts w:ascii="Courier New" w:hAnsi="Courier New" w:cs="Courier New"/>
        </w:rPr>
        <w:t>: Unclassified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Native_Data_Set_Environment</w:t>
      </w:r>
      <w:proofErr w:type="spellEnd"/>
      <w:r w:rsidRPr="00CD3DFD">
        <w:rPr>
          <w:rFonts w:ascii="Courier New" w:hAnsi="Courier New" w:cs="Courier New"/>
        </w:rPr>
        <w:t xml:space="preserve">: </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Cross_Reference</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Citation_Information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Originator:</w:t>
      </w:r>
      <w:r w:rsidR="004D07E6">
        <w:rPr>
          <w:rFonts w:ascii="Courier New" w:hAnsi="Courier New" w:cs="Courier New"/>
        </w:rPr>
        <w:t xml:space="preserve"> U.S. Geological Survey, Kansas</w:t>
      </w:r>
      <w:r w:rsidRPr="00CD3DFD">
        <w:rPr>
          <w:rFonts w:ascii="Courier New" w:hAnsi="Courier New" w:cs="Courier New"/>
        </w:rPr>
        <w:t xml:space="preserve"> Water Science Center</w:t>
      </w:r>
    </w:p>
    <w:p w:rsidR="00326BCE" w:rsidRPr="00CD3DFD" w:rsidRDefault="004D07E6"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Publication_Date</w:t>
      </w:r>
      <w:proofErr w:type="spellEnd"/>
      <w:r>
        <w:rPr>
          <w:rFonts w:ascii="Courier New" w:hAnsi="Courier New" w:cs="Courier New"/>
        </w:rPr>
        <w:t>: 2015</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Title: Flood-Inundation Maps for </w:t>
      </w:r>
      <w:r w:rsidR="004D07E6">
        <w:rPr>
          <w:rFonts w:ascii="Courier New" w:hAnsi="Courier New" w:cs="Courier New"/>
        </w:rPr>
        <w:t>Indian and Tomahawk Cree, Johnson County, Kansas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Series_Name</w:t>
      </w:r>
      <w:proofErr w:type="spellEnd"/>
      <w:r w:rsidRPr="00CD3DFD">
        <w:rPr>
          <w:rFonts w:ascii="Courier New" w:hAnsi="Courier New" w:cs="Courier New"/>
        </w:rPr>
        <w:t>: Scientific Investigations Report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Issue_Identification</w:t>
      </w:r>
      <w:proofErr w:type="spellEnd"/>
      <w:r w:rsidRPr="00CD3DFD">
        <w:rPr>
          <w:rFonts w:ascii="Courier New" w:hAnsi="Courier New" w:cs="Courier New"/>
        </w:rPr>
        <w:t>: SIR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Publication_Place</w:t>
      </w:r>
      <w:proofErr w:type="spellEnd"/>
      <w:r w:rsidRPr="00CD3DFD">
        <w:rPr>
          <w:rFonts w:ascii="Courier New" w:hAnsi="Courier New" w:cs="Courier New"/>
        </w:rPr>
        <w:t>: Reston, Virginia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Publisher: U.S. Geological Survey</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Data_Quality_Information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Attribute_Accuracy_Report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Attributes for water-surface elevation were input from </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the</w:t>
      </w:r>
      <w:proofErr w:type="gramEnd"/>
      <w:r w:rsidRPr="00CD3DFD">
        <w:rPr>
          <w:rFonts w:ascii="Courier New" w:hAnsi="Courier New" w:cs="Courier New"/>
        </w:rPr>
        <w:t xml:space="preserve"> HEC-RAS model output data table.  Flow input data for the HEC-RAS model were </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obtained</w:t>
      </w:r>
      <w:proofErr w:type="gramEnd"/>
      <w:r w:rsidRPr="00CD3DFD">
        <w:rPr>
          <w:rFonts w:ascii="Courier New" w:hAnsi="Courier New" w:cs="Courier New"/>
        </w:rPr>
        <w:t xml:space="preserve"> from the most current stage-discharge relation at USGS </w:t>
      </w:r>
      <w:proofErr w:type="spellStart"/>
      <w:r w:rsidRPr="00CD3DFD">
        <w:rPr>
          <w:rFonts w:ascii="Courier New" w:hAnsi="Courier New" w:cs="Courier New"/>
        </w:rPr>
        <w:t>streamgage</w:t>
      </w:r>
      <w:r w:rsidR="007C35E1">
        <w:rPr>
          <w:rFonts w:ascii="Courier New" w:hAnsi="Courier New" w:cs="Courier New"/>
        </w:rPr>
        <w:t>s</w:t>
      </w:r>
      <w:proofErr w:type="spellEnd"/>
      <w:r w:rsidR="007C35E1">
        <w:rPr>
          <w:rFonts w:ascii="Courier New" w:hAnsi="Courier New" w:cs="Courier New"/>
        </w:rPr>
        <w:t xml:space="preserve"> 06893300, 06893350, 06893390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Positional_Accuracy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Horizontal_Positional_Accuracy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Horizontal_Positional_Accuracy_Report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As with any engineering analysis of this type, variation from the estimated flood heights and flood-plain boundaries is </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w:t>
      </w:r>
      <w:proofErr w:type="gramStart"/>
      <w:r w:rsidRPr="00CD3DFD">
        <w:rPr>
          <w:rFonts w:ascii="Courier New" w:hAnsi="Courier New" w:cs="Courier New"/>
        </w:rPr>
        <w:t>possible</w:t>
      </w:r>
      <w:proofErr w:type="gramEnd"/>
      <w:r w:rsidRPr="00CD3DFD">
        <w:rPr>
          <w:rFonts w:ascii="Courier New" w:hAnsi="Courier New" w:cs="Courier New"/>
        </w:rPr>
        <w:t>.  Details of the process used to produce th</w:t>
      </w:r>
      <w:r>
        <w:rPr>
          <w:rFonts w:ascii="Courier New" w:hAnsi="Courier New" w:cs="Courier New"/>
        </w:rPr>
        <w:t>ese</w:t>
      </w:r>
      <w:r w:rsidRPr="00CD3DFD">
        <w:rPr>
          <w:rFonts w:ascii="Courier New" w:hAnsi="Courier New" w:cs="Courier New"/>
        </w:rPr>
        <w:t xml:space="preserve"> data can be found in project documentation available from the data contact person. Horizontal accuracy was </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tested</w:t>
      </w:r>
      <w:proofErr w:type="gramEnd"/>
      <w:r w:rsidRPr="00CD3DFD">
        <w:rPr>
          <w:rFonts w:ascii="Courier New" w:hAnsi="Courier New" w:cs="Courier New"/>
        </w:rPr>
        <w:t xml:space="preserve"> by evaluating boundaries to best available </w:t>
      </w:r>
      <w:proofErr w:type="spellStart"/>
      <w:r w:rsidRPr="00CD3DFD">
        <w:rPr>
          <w:rFonts w:ascii="Courier New" w:hAnsi="Courier New" w:cs="Courier New"/>
        </w:rPr>
        <w:t>topographicdataset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Vertical_Positional_Accuracy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Vertical_Positional_Accuracy_Report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As with any engineering analysis of this type, variation from the estimated flood heights and flood-plain boundaries is </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possible</w:t>
      </w:r>
      <w:proofErr w:type="gramEnd"/>
      <w:r w:rsidRPr="00CD3DFD">
        <w:rPr>
          <w:rFonts w:ascii="Courier New" w:hAnsi="Courier New" w:cs="Courier New"/>
        </w:rPr>
        <w:t>.  Details of the process used to produce th</w:t>
      </w:r>
      <w:r>
        <w:rPr>
          <w:rFonts w:ascii="Courier New" w:hAnsi="Courier New" w:cs="Courier New"/>
        </w:rPr>
        <w:t>ese</w:t>
      </w:r>
      <w:r w:rsidRPr="00CD3DFD">
        <w:rPr>
          <w:rFonts w:ascii="Courier New" w:hAnsi="Courier New" w:cs="Courier New"/>
        </w:rPr>
        <w:t xml:space="preserve"> data can be found in project documentation available from the data contact person. Horizontal accuracy was </w:t>
      </w:r>
    </w:p>
    <w:p w:rsidR="00326BCE" w:rsidRPr="00CD3DFD" w:rsidRDefault="00326BCE" w:rsidP="00CD3DFD">
      <w:pPr>
        <w:pStyle w:val="PlainText"/>
        <w:rPr>
          <w:rFonts w:ascii="Courier New" w:hAnsi="Courier New" w:cs="Courier New"/>
        </w:rPr>
      </w:pP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gramStart"/>
      <w:r w:rsidRPr="00CD3DFD">
        <w:rPr>
          <w:rFonts w:ascii="Courier New" w:hAnsi="Courier New" w:cs="Courier New"/>
        </w:rPr>
        <w:t>tested</w:t>
      </w:r>
      <w:proofErr w:type="gramEnd"/>
      <w:r w:rsidRPr="00CD3DFD">
        <w:rPr>
          <w:rFonts w:ascii="Courier New" w:hAnsi="Courier New" w:cs="Courier New"/>
        </w:rPr>
        <w:t xml:space="preserve"> by evaluating boundaries to best available topographic dataset.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Lineage: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Source_Information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Source_Citation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Citation_Information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Originator: U.S. Geological Surv</w:t>
      </w:r>
      <w:r w:rsidR="000965FE">
        <w:rPr>
          <w:rFonts w:ascii="Courier New" w:hAnsi="Courier New" w:cs="Courier New"/>
        </w:rPr>
        <w:t>ey Kansas</w:t>
      </w:r>
      <w:r w:rsidRPr="00CD3DFD">
        <w:rPr>
          <w:rFonts w:ascii="Courier New" w:hAnsi="Courier New" w:cs="Courier New"/>
        </w:rPr>
        <w:t xml:space="preserve"> Water Science Center</w:t>
      </w:r>
    </w:p>
    <w:p w:rsidR="00326BCE" w:rsidRPr="00CD3DFD" w:rsidRDefault="000965FE"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Publication_Date</w:t>
      </w:r>
      <w:proofErr w:type="spellEnd"/>
      <w:r>
        <w:rPr>
          <w:rFonts w:ascii="Courier New" w:hAnsi="Courier New" w:cs="Courier New"/>
        </w:rPr>
        <w:t>: 2015</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Title: Flood-Inundation Maps for </w:t>
      </w:r>
      <w:r w:rsidR="000965FE">
        <w:rPr>
          <w:rFonts w:ascii="Courier New" w:hAnsi="Courier New" w:cs="Courier New"/>
        </w:rPr>
        <w:t>Indian Creek and Tomahawk Creek, Johnson County, Kansas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Series_Name</w:t>
      </w:r>
      <w:proofErr w:type="spellEnd"/>
      <w:r w:rsidRPr="00CD3DFD">
        <w:rPr>
          <w:rFonts w:ascii="Courier New" w:hAnsi="Courier New" w:cs="Courier New"/>
        </w:rPr>
        <w:t>: Scientific Investigations Report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Publication_Place</w:t>
      </w:r>
      <w:proofErr w:type="spellEnd"/>
      <w:r w:rsidRPr="00CD3DFD">
        <w:rPr>
          <w:rFonts w:ascii="Courier New" w:hAnsi="Courier New" w:cs="Courier New"/>
        </w:rPr>
        <w:t>: Reston, Virginia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Publisher: U.S. Geological Survey</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Process_Step</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Process_Description</w:t>
      </w:r>
      <w:proofErr w:type="spellEnd"/>
      <w:r w:rsidRPr="00CD3DFD">
        <w:rPr>
          <w:rFonts w:ascii="Courier New" w:hAnsi="Courier New" w:cs="Courier New"/>
        </w:rPr>
        <w:t>: Dataset copied.</w:t>
      </w:r>
    </w:p>
    <w:p w:rsidR="00326BCE" w:rsidRPr="00CD3DFD" w:rsidRDefault="000965FE"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Process_Date</w:t>
      </w:r>
      <w:proofErr w:type="spellEnd"/>
      <w:r>
        <w:rPr>
          <w:rFonts w:ascii="Courier New" w:hAnsi="Courier New" w:cs="Courier New"/>
        </w:rPr>
        <w:t>: 20150211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Process_Time</w:t>
      </w:r>
      <w:proofErr w:type="spellEnd"/>
      <w:r w:rsidRPr="00CD3DFD">
        <w:rPr>
          <w:rFonts w:ascii="Courier New" w:hAnsi="Courier New" w:cs="Courier New"/>
        </w:rPr>
        <w:t>: 17385600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Process_Step</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Process_Description</w:t>
      </w:r>
      <w:proofErr w:type="spellEnd"/>
      <w:r w:rsidRPr="00CD3DFD">
        <w:rPr>
          <w:rFonts w:ascii="Courier New" w:hAnsi="Courier New" w:cs="Courier New"/>
        </w:rPr>
        <w:t>: Dataset copied.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Source_Used_Citation_Abbreviation</w:t>
      </w:r>
      <w:proofErr w:type="spellEnd"/>
      <w:r w:rsidRPr="00CD3DFD">
        <w:rPr>
          <w:rFonts w:ascii="Courier New" w:hAnsi="Courier New" w:cs="Courier New"/>
        </w:rPr>
        <w:t xml:space="preserve">: </w:t>
      </w:r>
    </w:p>
    <w:p w:rsidR="00326BCE" w:rsidRPr="00CD3DFD" w:rsidRDefault="000965FE"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Process_Date</w:t>
      </w:r>
      <w:proofErr w:type="spellEnd"/>
      <w:r>
        <w:rPr>
          <w:rFonts w:ascii="Courier New" w:hAnsi="Courier New" w:cs="Courier New"/>
        </w:rPr>
        <w:t>: 20150211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Process_Time</w:t>
      </w:r>
      <w:proofErr w:type="spellEnd"/>
      <w:r w:rsidRPr="00CD3DFD">
        <w:rPr>
          <w:rFonts w:ascii="Courier New" w:hAnsi="Courier New" w:cs="Courier New"/>
        </w:rPr>
        <w:t>: 11442600</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Spatial_Data_Organization_Information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Direct_Spatial_Reference_Method</w:t>
      </w:r>
      <w:proofErr w:type="spellEnd"/>
      <w:r w:rsidRPr="00CD3DFD">
        <w:rPr>
          <w:rFonts w:ascii="Courier New" w:hAnsi="Courier New" w:cs="Courier New"/>
        </w:rPr>
        <w:t>: Vector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Point_and_Vector_Object_Information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SDTS_Terms_Description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SDTS_Point_and_Vector_Object_Type</w:t>
      </w:r>
      <w:proofErr w:type="spellEnd"/>
      <w:r w:rsidRPr="00CD3DFD">
        <w:rPr>
          <w:rFonts w:ascii="Courier New" w:hAnsi="Courier New" w:cs="Courier New"/>
        </w:rPr>
        <w:t>: G-polygon</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Point_and_Vector_Object_Count</w:t>
      </w:r>
      <w:proofErr w:type="spellEnd"/>
      <w:r w:rsidRPr="00CD3DFD">
        <w:rPr>
          <w:rFonts w:ascii="Courier New" w:hAnsi="Courier New" w:cs="Courier New"/>
        </w:rPr>
        <w:t>: 19</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Spatial_Reference_Information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Horizontal_Coordinate_System_Definition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Planar: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Map_Projection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Planar_Coordinate_Information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Planar_Coordinate_Encoding_Method</w:t>
      </w:r>
      <w:proofErr w:type="spellEnd"/>
      <w:r w:rsidRPr="00CD3DFD">
        <w:rPr>
          <w:rFonts w:ascii="Courier New" w:hAnsi="Courier New" w:cs="Courier New"/>
        </w:rPr>
        <w:t>: coordinate pair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Coordinate_Representation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lastRenderedPageBreak/>
        <w:t xml:space="preserve">          </w:t>
      </w:r>
      <w:proofErr w:type="spellStart"/>
      <w:r w:rsidRPr="00CD3DFD">
        <w:rPr>
          <w:rFonts w:ascii="Courier New" w:hAnsi="Courier New" w:cs="Courier New"/>
        </w:rPr>
        <w:t>Abscissa_Resolution</w:t>
      </w:r>
      <w:proofErr w:type="spellEnd"/>
      <w:r w:rsidRPr="00CD3DFD">
        <w:rPr>
          <w:rFonts w:ascii="Courier New" w:hAnsi="Courier New" w:cs="Courier New"/>
        </w:rPr>
        <w:t>: 0.000000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Ordinate_Resolution</w:t>
      </w:r>
      <w:proofErr w:type="spellEnd"/>
      <w:r w:rsidRPr="00CD3DFD">
        <w:rPr>
          <w:rFonts w:ascii="Courier New" w:hAnsi="Courier New" w:cs="Courier New"/>
        </w:rPr>
        <w:t>: 0.000000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Planar_Distance_Units</w:t>
      </w:r>
      <w:proofErr w:type="spellEnd"/>
      <w:r w:rsidRPr="00CD3DFD">
        <w:rPr>
          <w:rFonts w:ascii="Courier New" w:hAnsi="Courier New" w:cs="Courier New"/>
        </w:rPr>
        <w:t>: meters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Geodetic_Model</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Horizontal_Datum_Name</w:t>
      </w:r>
      <w:proofErr w:type="spellEnd"/>
      <w:r w:rsidRPr="00CD3DFD">
        <w:rPr>
          <w:rFonts w:ascii="Courier New" w:hAnsi="Courier New" w:cs="Courier New"/>
        </w:rPr>
        <w:t>: D_WGS_1984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Ellipsoid_Name</w:t>
      </w:r>
      <w:proofErr w:type="spellEnd"/>
      <w:r w:rsidRPr="00CD3DFD">
        <w:rPr>
          <w:rFonts w:ascii="Courier New" w:hAnsi="Courier New" w:cs="Courier New"/>
        </w:rPr>
        <w:t>: WGS_1984</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Semi-</w:t>
      </w:r>
      <w:proofErr w:type="spellStart"/>
      <w:r w:rsidRPr="00CD3DFD">
        <w:rPr>
          <w:rFonts w:ascii="Courier New" w:hAnsi="Courier New" w:cs="Courier New"/>
        </w:rPr>
        <w:t>major_Axis</w:t>
      </w:r>
      <w:proofErr w:type="spellEnd"/>
      <w:r w:rsidRPr="00CD3DFD">
        <w:rPr>
          <w:rFonts w:ascii="Courier New" w:hAnsi="Courier New" w:cs="Courier New"/>
        </w:rPr>
        <w:t>: 6378137.000000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Denominator_of_Flattening_Ratio</w:t>
      </w:r>
      <w:proofErr w:type="spellEnd"/>
      <w:r w:rsidRPr="00CD3DFD">
        <w:rPr>
          <w:rFonts w:ascii="Courier New" w:hAnsi="Courier New" w:cs="Courier New"/>
        </w:rPr>
        <w:t>: 298.257224</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Entity_and_Attribute_Information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Detailed_Description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Entity_Type</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Entity_Type_Label</w:t>
      </w:r>
      <w:proofErr w:type="spellEnd"/>
      <w:r w:rsidRPr="00CD3DFD">
        <w:rPr>
          <w:rFonts w:ascii="Courier New" w:hAnsi="Courier New" w:cs="Courier New"/>
        </w:rPr>
        <w:t xml:space="preserve">: </w:t>
      </w:r>
      <w:proofErr w:type="spellStart"/>
      <w:r w:rsidRPr="00CD3DFD">
        <w:rPr>
          <w:rFonts w:ascii="Courier New" w:hAnsi="Courier New" w:cs="Courier New"/>
        </w:rPr>
        <w:t>whitedwIN</w:t>
      </w:r>
      <w:proofErr w:type="spellEnd"/>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FID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w:t>
      </w:r>
      <w:proofErr w:type="spellEnd"/>
      <w:r w:rsidRPr="00CD3DFD">
        <w:rPr>
          <w:rFonts w:ascii="Courier New" w:hAnsi="Courier New" w:cs="Courier New"/>
        </w:rPr>
        <w:t>: Internal feature number.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Attribute_Definition_Source</w:t>
      </w:r>
      <w:proofErr w:type="spellEnd"/>
      <w:r w:rsidRPr="00CD3DFD">
        <w:rPr>
          <w:rFonts w:ascii="Courier New" w:hAnsi="Courier New" w:cs="Courier New"/>
        </w:rPr>
        <w:t>: ESRI</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Attribute_Domain_Values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Unrepresentable_Domain</w:t>
      </w:r>
      <w:proofErr w:type="spellEnd"/>
      <w:r w:rsidRPr="00CD3DFD">
        <w:rPr>
          <w:rFonts w:ascii="Courier New" w:hAnsi="Courier New" w:cs="Courier New"/>
        </w:rPr>
        <w:t>: Sequential unique whole numbers that are automatically generated.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Shape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w:t>
      </w:r>
      <w:proofErr w:type="spellEnd"/>
      <w:r w:rsidRPr="00CD3DFD">
        <w:rPr>
          <w:rFonts w:ascii="Courier New" w:hAnsi="Courier New" w:cs="Courier New"/>
        </w:rPr>
        <w:t>: Feature geometry.</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Attribute_Definition_Source</w:t>
      </w:r>
      <w:proofErr w:type="spellEnd"/>
      <w:r w:rsidRPr="00CD3DFD">
        <w:rPr>
          <w:rFonts w:ascii="Courier New" w:hAnsi="Courier New" w:cs="Courier New"/>
        </w:rPr>
        <w:t>: ESRI</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Attribute_Domain_Values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Unrepresentable_Domain</w:t>
      </w:r>
      <w:proofErr w:type="spellEnd"/>
      <w:r w:rsidRPr="00CD3DFD">
        <w:rPr>
          <w:rFonts w:ascii="Courier New" w:hAnsi="Courier New" w:cs="Courier New"/>
        </w:rPr>
        <w:t>: Coordinates defining the features.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GRIDCODE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STAGE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ELEV</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USGSID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GRIDID</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Attribute: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Attribute_Label</w:t>
      </w:r>
      <w:proofErr w:type="spellEnd"/>
      <w:r w:rsidRPr="00CD3DFD">
        <w:rPr>
          <w:rFonts w:ascii="Courier New" w:hAnsi="Courier New" w:cs="Courier New"/>
        </w:rPr>
        <w:t>: QCFS</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Distribution_Information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Distributor: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Contact_Organization_Primary</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w:t>
      </w:r>
      <w:r w:rsidR="000965FE">
        <w:rPr>
          <w:rFonts w:ascii="Courier New" w:hAnsi="Courier New" w:cs="Courier New"/>
        </w:rPr>
        <w:t>ntact_Organization</w:t>
      </w:r>
      <w:proofErr w:type="spellEnd"/>
      <w:r w:rsidR="000965FE">
        <w:rPr>
          <w:rFonts w:ascii="Courier New" w:hAnsi="Courier New" w:cs="Courier New"/>
        </w:rPr>
        <w:t>: USGS Kansas</w:t>
      </w:r>
      <w:r w:rsidRPr="00CD3DFD">
        <w:rPr>
          <w:rFonts w:ascii="Courier New" w:hAnsi="Courier New" w:cs="Courier New"/>
        </w:rPr>
        <w:t xml:space="preserve">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Contact_Voice_Telephone</w:t>
      </w:r>
      <w:proofErr w:type="spellEnd"/>
      <w:r w:rsidRPr="00CD3DFD">
        <w:rPr>
          <w:rFonts w:ascii="Courier New" w:hAnsi="Courier New" w:cs="Courier New"/>
        </w:rPr>
        <w:t xml:space="preserve">: </w:t>
      </w:r>
      <w:r w:rsidR="000965FE">
        <w:rPr>
          <w:rFonts w:ascii="Courier New" w:hAnsi="Courier New" w:cs="Courier New"/>
        </w:rPr>
        <w:t>785 842-9909</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Contact_F</w:t>
      </w:r>
      <w:r w:rsidR="000965FE">
        <w:rPr>
          <w:rFonts w:ascii="Courier New" w:hAnsi="Courier New" w:cs="Courier New"/>
        </w:rPr>
        <w:t>acsimile_Telephone</w:t>
      </w:r>
      <w:proofErr w:type="spellEnd"/>
      <w:r w:rsidR="000965FE">
        <w:rPr>
          <w:rFonts w:ascii="Courier New" w:hAnsi="Courier New" w:cs="Courier New"/>
        </w:rPr>
        <w:t>: 785 832 3500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Resource_Description</w:t>
      </w:r>
      <w:proofErr w:type="spellEnd"/>
      <w:r w:rsidRPr="00CD3DFD">
        <w:rPr>
          <w:rFonts w:ascii="Courier New" w:hAnsi="Courier New" w:cs="Courier New"/>
        </w:rPr>
        <w:t>: Downloadable 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Standard_Order_Process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Digital_Form</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Digital_Transfer_Information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Transfer_Size</w:t>
      </w:r>
      <w:proofErr w:type="spellEnd"/>
      <w:r w:rsidRPr="00CD3DFD">
        <w:rPr>
          <w:rFonts w:ascii="Courier New" w:hAnsi="Courier New" w:cs="Courier New"/>
        </w:rPr>
        <w:t>: 2.391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Available_Time_Period</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Time_Period_Information</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Single_Date</w:t>
      </w:r>
      <w:proofErr w:type="spellEnd"/>
      <w:r w:rsidRPr="00CD3DFD">
        <w:rPr>
          <w:rFonts w:ascii="Courier New" w:hAnsi="Courier New" w:cs="Courier New"/>
        </w:rPr>
        <w:t>/Time:</w:t>
      </w:r>
    </w:p>
    <w:p w:rsidR="00326BCE" w:rsidRPr="00CD3DFD" w:rsidRDefault="000965FE"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Calendar_Date</w:t>
      </w:r>
      <w:proofErr w:type="spellEnd"/>
      <w:r>
        <w:rPr>
          <w:rFonts w:ascii="Courier New" w:hAnsi="Courier New" w:cs="Courier New"/>
        </w:rPr>
        <w:t>: 2015</w:t>
      </w:r>
    </w:p>
    <w:p w:rsidR="00326BCE" w:rsidRPr="00CD3DFD" w:rsidRDefault="001C0ED8" w:rsidP="00CD3DFD">
      <w:pPr>
        <w:pStyle w:val="PlainText"/>
        <w:rPr>
          <w:rFonts w:ascii="Courier New" w:hAnsi="Courier New" w:cs="Courier New"/>
        </w:rPr>
      </w:pPr>
      <w:proofErr w:type="spellStart"/>
      <w:r w:rsidRPr="00CD3DFD">
        <w:rPr>
          <w:rFonts w:ascii="Courier New" w:hAnsi="Courier New" w:cs="Courier New"/>
        </w:rPr>
        <w:t>Metadata_Reference_Information</w:t>
      </w:r>
      <w:proofErr w:type="spellEnd"/>
      <w:r w:rsidRPr="00CD3DFD">
        <w:rPr>
          <w:rFonts w:ascii="Courier New" w:hAnsi="Courier New" w:cs="Courier New"/>
        </w:rPr>
        <w:t>:</w:t>
      </w:r>
    </w:p>
    <w:p w:rsidR="00326BCE" w:rsidRPr="00CD3DFD" w:rsidRDefault="000965FE"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Metadata_Date</w:t>
      </w:r>
      <w:proofErr w:type="spellEnd"/>
      <w:r>
        <w:rPr>
          <w:rFonts w:ascii="Courier New" w:hAnsi="Courier New" w:cs="Courier New"/>
        </w:rPr>
        <w:t>: 20150211</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Metadata_Contact</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Contact_Information</w:t>
      </w:r>
      <w:proofErr w:type="spellEnd"/>
      <w:r w:rsidRPr="00CD3DFD">
        <w:rPr>
          <w:rFonts w:ascii="Courier New" w:hAnsi="Courier New" w:cs="Courier New"/>
        </w:rPr>
        <w:t>:</w:t>
      </w:r>
      <w:r w:rsidR="000965FE">
        <w:rPr>
          <w:rFonts w:ascii="Courier New" w:hAnsi="Courier New" w:cs="Courier New"/>
        </w:rPr>
        <w:t xml:space="preserve"> Arin Peters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Contact_Organization_Primary</w:t>
      </w:r>
      <w:proofErr w:type="spellEnd"/>
      <w:r w:rsidRPr="00CD3DFD">
        <w:rPr>
          <w:rFonts w:ascii="Courier New" w:hAnsi="Courier New" w:cs="Courier New"/>
        </w:rPr>
        <w:t>:</w:t>
      </w:r>
      <w:r w:rsidR="00946B8E" w:rsidRPr="00946B8E">
        <w:rPr>
          <w:rFonts w:ascii="Courier New" w:hAnsi="Courier New" w:cs="Courier New"/>
        </w:rPr>
        <w:t xml:space="preserve"> </w:t>
      </w:r>
      <w:r w:rsidR="000965FE">
        <w:rPr>
          <w:rFonts w:ascii="Courier New" w:hAnsi="Courier New" w:cs="Courier New"/>
        </w:rPr>
        <w:t>USGS Kansas</w:t>
      </w:r>
      <w:r w:rsidR="00946B8E" w:rsidRPr="00CD3DFD">
        <w:rPr>
          <w:rFonts w:ascii="Courier New" w:hAnsi="Courier New" w:cs="Courier New"/>
        </w:rPr>
        <w:t xml:space="preserve">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Contact_Organization</w:t>
      </w:r>
      <w:proofErr w:type="spellEnd"/>
      <w:r w:rsidRPr="00CD3DFD">
        <w:rPr>
          <w:rFonts w:ascii="Courier New" w:hAnsi="Courier New" w:cs="Courier New"/>
        </w:rPr>
        <w:t xml:space="preserve">: USGS </w:t>
      </w:r>
      <w:r w:rsidR="000965FE">
        <w:rPr>
          <w:rFonts w:ascii="Courier New" w:hAnsi="Courier New" w:cs="Courier New"/>
        </w:rPr>
        <w:t>Kansas</w:t>
      </w:r>
      <w:r w:rsidRPr="00CD3DFD">
        <w:rPr>
          <w:rFonts w:ascii="Courier New" w:hAnsi="Courier New" w:cs="Courier New"/>
        </w:rPr>
        <w:t xml:space="preserve"> Water Science Center</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Contact_Address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Address_Type</w:t>
      </w:r>
      <w:proofErr w:type="spellEnd"/>
      <w:r w:rsidRPr="00CD3DFD">
        <w:rPr>
          <w:rFonts w:ascii="Courier New" w:hAnsi="Courier New" w:cs="Courier New"/>
        </w:rPr>
        <w:t>: mailing and physical address</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Address: </w:t>
      </w:r>
      <w:r w:rsidR="000965FE">
        <w:rPr>
          <w:rFonts w:ascii="Courier New" w:hAnsi="Courier New" w:cs="Courier New"/>
        </w:rPr>
        <w:t>4821 Quail Crest Place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City</w:t>
      </w:r>
      <w:r w:rsidR="000965FE">
        <w:rPr>
          <w:rFonts w:ascii="Courier New" w:hAnsi="Courier New" w:cs="Courier New"/>
        </w:rPr>
        <w:t>: Lawrence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State_or_Province</w:t>
      </w:r>
      <w:proofErr w:type="spellEnd"/>
      <w:r w:rsidRPr="00CD3DFD">
        <w:rPr>
          <w:rFonts w:ascii="Courier New" w:hAnsi="Courier New" w:cs="Courier New"/>
        </w:rPr>
        <w:t xml:space="preserve">: </w:t>
      </w:r>
      <w:r w:rsidR="000965FE">
        <w:rPr>
          <w:rFonts w:ascii="Courier New" w:hAnsi="Courier New" w:cs="Courier New"/>
        </w:rPr>
        <w:t>Kansas</w:t>
      </w:r>
    </w:p>
    <w:p w:rsidR="00326BCE" w:rsidRPr="00CD3DFD" w:rsidRDefault="000965FE" w:rsidP="00CD3DFD">
      <w:pPr>
        <w:pStyle w:val="PlainText"/>
        <w:rPr>
          <w:rFonts w:ascii="Courier New" w:hAnsi="Courier New" w:cs="Courier New"/>
        </w:rPr>
      </w:pPr>
      <w:r>
        <w:rPr>
          <w:rFonts w:ascii="Courier New" w:hAnsi="Courier New" w:cs="Courier New"/>
        </w:rPr>
        <w:t xml:space="preserve">        </w:t>
      </w:r>
      <w:proofErr w:type="spellStart"/>
      <w:r>
        <w:rPr>
          <w:rFonts w:ascii="Courier New" w:hAnsi="Courier New" w:cs="Courier New"/>
        </w:rPr>
        <w:t>Postal_Code</w:t>
      </w:r>
      <w:proofErr w:type="spellEnd"/>
      <w:r>
        <w:rPr>
          <w:rFonts w:ascii="Courier New" w:hAnsi="Courier New" w:cs="Courier New"/>
        </w:rPr>
        <w:t>: 66049</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Contact_Voice_Telephone</w:t>
      </w:r>
      <w:proofErr w:type="spellEnd"/>
      <w:r w:rsidRPr="00CD3DFD">
        <w:rPr>
          <w:rFonts w:ascii="Courier New" w:hAnsi="Courier New" w:cs="Courier New"/>
        </w:rPr>
        <w:t xml:space="preserve">: </w:t>
      </w:r>
      <w:r w:rsidR="000965FE">
        <w:rPr>
          <w:rFonts w:ascii="Courier New" w:hAnsi="Courier New" w:cs="Courier New"/>
        </w:rPr>
        <w:t>785 842-9909</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Contact_F</w:t>
      </w:r>
      <w:r w:rsidR="000965FE">
        <w:rPr>
          <w:rFonts w:ascii="Courier New" w:hAnsi="Courier New" w:cs="Courier New"/>
        </w:rPr>
        <w:t>acsimile_Telephone</w:t>
      </w:r>
      <w:proofErr w:type="spellEnd"/>
      <w:r w:rsidR="000965FE">
        <w:rPr>
          <w:rFonts w:ascii="Courier New" w:hAnsi="Courier New" w:cs="Courier New"/>
        </w:rPr>
        <w:t>: 785 843-3500</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Metadata_Standard_Name</w:t>
      </w:r>
      <w:proofErr w:type="spellEnd"/>
      <w:r w:rsidRPr="00CD3DFD">
        <w:rPr>
          <w:rFonts w:ascii="Courier New" w:hAnsi="Courier New" w:cs="Courier New"/>
        </w:rPr>
        <w:t>: FGDC Content Standards for Digital Geospatial Metadata</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Metadata_Standard_Version</w:t>
      </w:r>
      <w:proofErr w:type="spellEnd"/>
      <w:r w:rsidRPr="00CD3DFD">
        <w:rPr>
          <w:rFonts w:ascii="Courier New" w:hAnsi="Courier New" w:cs="Courier New"/>
        </w:rPr>
        <w:t>: FGDC-STD-001-1998</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Metadata_Time_Convention</w:t>
      </w:r>
      <w:proofErr w:type="spellEnd"/>
      <w:r w:rsidRPr="00CD3DFD">
        <w:rPr>
          <w:rFonts w:ascii="Courier New" w:hAnsi="Courier New" w:cs="Courier New"/>
        </w:rPr>
        <w:t>: local time</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Metadata_Extensions</w:t>
      </w:r>
      <w:proofErr w:type="spellEnd"/>
      <w:r w:rsidRPr="00CD3DFD">
        <w:rPr>
          <w:rFonts w:ascii="Courier New" w:hAnsi="Courier New" w:cs="Courier New"/>
        </w:rPr>
        <w:t>:</w:t>
      </w:r>
    </w:p>
    <w:p w:rsidR="00326BCE" w:rsidRP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Online_Linkage</w:t>
      </w:r>
      <w:proofErr w:type="spellEnd"/>
      <w:r w:rsidRPr="00CD3DFD">
        <w:rPr>
          <w:rFonts w:ascii="Courier New" w:hAnsi="Courier New" w:cs="Courier New"/>
        </w:rPr>
        <w:t>: http://www.esri.com/metadata/esriprof80.html</w:t>
      </w:r>
    </w:p>
    <w:p w:rsidR="00CD3DFD" w:rsidRDefault="001C0ED8" w:rsidP="00CD3DFD">
      <w:pPr>
        <w:pStyle w:val="PlainText"/>
        <w:rPr>
          <w:rFonts w:ascii="Courier New" w:hAnsi="Courier New" w:cs="Courier New"/>
        </w:rPr>
      </w:pPr>
      <w:r w:rsidRPr="00CD3DFD">
        <w:rPr>
          <w:rFonts w:ascii="Courier New" w:hAnsi="Courier New" w:cs="Courier New"/>
        </w:rPr>
        <w:t xml:space="preserve">    </w:t>
      </w:r>
      <w:proofErr w:type="spellStart"/>
      <w:r w:rsidRPr="00CD3DFD">
        <w:rPr>
          <w:rFonts w:ascii="Courier New" w:hAnsi="Courier New" w:cs="Courier New"/>
        </w:rPr>
        <w:t>Profile_Name</w:t>
      </w:r>
      <w:proofErr w:type="spellEnd"/>
      <w:r w:rsidRPr="00CD3DFD">
        <w:rPr>
          <w:rFonts w:ascii="Courier New" w:hAnsi="Courier New" w:cs="Courier New"/>
        </w:rPr>
        <w:t>: ESRI Metadata Profile</w:t>
      </w:r>
      <w:bookmarkStart w:id="0" w:name="_GoBack"/>
      <w:bookmarkEnd w:id="0"/>
    </w:p>
    <w:sectPr w:rsidR="00CD3DFD" w:rsidSect="00CD3DFD">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8EA"/>
    <w:rsid w:val="000965FE"/>
    <w:rsid w:val="00097CCC"/>
    <w:rsid w:val="001C0ED8"/>
    <w:rsid w:val="00326BCE"/>
    <w:rsid w:val="004C77B2"/>
    <w:rsid w:val="004D07E6"/>
    <w:rsid w:val="005758EA"/>
    <w:rsid w:val="00713B07"/>
    <w:rsid w:val="007C35E1"/>
    <w:rsid w:val="00946B8E"/>
    <w:rsid w:val="00A63D50"/>
    <w:rsid w:val="00B454ED"/>
    <w:rsid w:val="00CD3DFD"/>
    <w:rsid w:val="00E45690"/>
    <w:rsid w:val="00E77E1C"/>
    <w:rsid w:val="00EE73A4"/>
    <w:rsid w:val="00F375A4"/>
    <w:rsid w:val="00FC2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A4AC5-0817-407F-8A8A-4E87990E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D3DF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D3DFD"/>
    <w:rPr>
      <w:rFonts w:ascii="Consolas" w:hAnsi="Consolas" w:cs="Consolas"/>
      <w:sz w:val="21"/>
      <w:szCs w:val="21"/>
    </w:rPr>
  </w:style>
  <w:style w:type="character" w:styleId="CommentReference">
    <w:name w:val="annotation reference"/>
    <w:basedOn w:val="DefaultParagraphFont"/>
    <w:uiPriority w:val="99"/>
    <w:semiHidden/>
    <w:unhideWhenUsed/>
    <w:rsid w:val="004C77B2"/>
    <w:rPr>
      <w:sz w:val="16"/>
      <w:szCs w:val="16"/>
    </w:rPr>
  </w:style>
  <w:style w:type="paragraph" w:styleId="CommentText">
    <w:name w:val="annotation text"/>
    <w:basedOn w:val="Normal"/>
    <w:link w:val="CommentTextChar"/>
    <w:uiPriority w:val="99"/>
    <w:semiHidden/>
    <w:unhideWhenUsed/>
    <w:rsid w:val="004C77B2"/>
    <w:pPr>
      <w:spacing w:line="240" w:lineRule="auto"/>
    </w:pPr>
    <w:rPr>
      <w:sz w:val="20"/>
      <w:szCs w:val="20"/>
    </w:rPr>
  </w:style>
  <w:style w:type="character" w:customStyle="1" w:styleId="CommentTextChar">
    <w:name w:val="Comment Text Char"/>
    <w:basedOn w:val="DefaultParagraphFont"/>
    <w:link w:val="CommentText"/>
    <w:uiPriority w:val="99"/>
    <w:semiHidden/>
    <w:rsid w:val="004C77B2"/>
    <w:rPr>
      <w:sz w:val="20"/>
      <w:szCs w:val="20"/>
    </w:rPr>
  </w:style>
  <w:style w:type="paragraph" w:styleId="CommentSubject">
    <w:name w:val="annotation subject"/>
    <w:basedOn w:val="CommentText"/>
    <w:next w:val="CommentText"/>
    <w:link w:val="CommentSubjectChar"/>
    <w:uiPriority w:val="99"/>
    <w:semiHidden/>
    <w:unhideWhenUsed/>
    <w:rsid w:val="004C77B2"/>
    <w:rPr>
      <w:b/>
      <w:bCs/>
    </w:rPr>
  </w:style>
  <w:style w:type="character" w:customStyle="1" w:styleId="CommentSubjectChar">
    <w:name w:val="Comment Subject Char"/>
    <w:basedOn w:val="CommentTextChar"/>
    <w:link w:val="CommentSubject"/>
    <w:uiPriority w:val="99"/>
    <w:semiHidden/>
    <w:rsid w:val="004C77B2"/>
    <w:rPr>
      <w:b/>
      <w:bCs/>
      <w:sz w:val="20"/>
      <w:szCs w:val="20"/>
    </w:rPr>
  </w:style>
  <w:style w:type="paragraph" w:styleId="BalloonText">
    <w:name w:val="Balloon Text"/>
    <w:basedOn w:val="Normal"/>
    <w:link w:val="BalloonTextChar"/>
    <w:uiPriority w:val="99"/>
    <w:semiHidden/>
    <w:unhideWhenUsed/>
    <w:rsid w:val="004C7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7B2"/>
    <w:rPr>
      <w:rFonts w:ascii="Tahoma" w:hAnsi="Tahoma" w:cs="Tahoma"/>
      <w:sz w:val="16"/>
      <w:szCs w:val="16"/>
    </w:rPr>
  </w:style>
  <w:style w:type="paragraph" w:styleId="NormalWeb">
    <w:name w:val="Normal (Web)"/>
    <w:basedOn w:val="Normal"/>
    <w:uiPriority w:val="99"/>
    <w:unhideWhenUsed/>
    <w:rsid w:val="004D07E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D07E6"/>
    <w:rPr>
      <w:i/>
      <w:iCs/>
    </w:rPr>
  </w:style>
  <w:style w:type="character" w:styleId="Hyperlink">
    <w:name w:val="Hyperlink"/>
    <w:basedOn w:val="DefaultParagraphFont"/>
    <w:uiPriority w:val="99"/>
    <w:semiHidden/>
    <w:unhideWhenUsed/>
    <w:rsid w:val="004D07E6"/>
    <w:rPr>
      <w:color w:val="0000FF"/>
      <w:u w:val="single"/>
    </w:rPr>
  </w:style>
  <w:style w:type="character" w:customStyle="1" w:styleId="apple-converted-space">
    <w:name w:val="apple-converted-space"/>
    <w:basedOn w:val="DefaultParagraphFont"/>
    <w:rsid w:val="004D0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719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ater.weather.gov/ahps/" TargetMode="External"/><Relationship Id="rId5" Type="http://schemas.openxmlformats.org/officeDocument/2006/relationships/hyperlink" Target="http://waterdata.usgs.gov/" TargetMode="External"/><Relationship Id="rId4" Type="http://schemas.openxmlformats.org/officeDocument/2006/relationships/hyperlink" Target="http://water.usgs.gov/osw/flood_inund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Walker, Stephanee R.</dc:creator>
  <cp:lastModifiedBy>Peters, Arin J.</cp:lastModifiedBy>
  <cp:revision>3</cp:revision>
  <dcterms:created xsi:type="dcterms:W3CDTF">2015-02-11T18:06:00Z</dcterms:created>
  <dcterms:modified xsi:type="dcterms:W3CDTF">2015-02-11T19:32:00Z</dcterms:modified>
</cp:coreProperties>
</file>